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55C" w:rsidRDefault="00F1655C" w:rsidP="00F1655C">
      <w:pPr>
        <w:pStyle w:val="body"/>
      </w:pPr>
    </w:p>
    <w:p w:rsidR="00F1655C" w:rsidRDefault="00434DAA" w:rsidP="00F165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27A0A51" wp14:editId="4EEACCF8">
            <wp:simplePos x="0" y="0"/>
            <wp:positionH relativeFrom="column">
              <wp:posOffset>-666750</wp:posOffset>
            </wp:positionH>
            <wp:positionV relativeFrom="paragraph">
              <wp:posOffset>235585</wp:posOffset>
            </wp:positionV>
            <wp:extent cx="1932940" cy="2901315"/>
            <wp:effectExtent l="0" t="0" r="0" b="0"/>
            <wp:wrapSquare wrapText="bothSides"/>
            <wp:docPr id="3" name="Grafik 3" descr="http://www.businessvillage.de/pix/cover/eb-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81" w:rsidRDefault="00C03FC4" w:rsidP="0059228A">
      <w:pPr>
        <w:pStyle w:val="Text"/>
      </w:pPr>
      <w:r>
        <w:t xml:space="preserve">York </w:t>
      </w:r>
      <w:proofErr w:type="spellStart"/>
      <w:r>
        <w:t>Hagm</w:t>
      </w:r>
      <w:r w:rsidR="00710867">
        <w:t>a</w:t>
      </w:r>
      <w:r>
        <w:t>yer</w:t>
      </w:r>
      <w:proofErr w:type="spellEnd"/>
    </w:p>
    <w:p w:rsidR="006845FD" w:rsidRPr="00C03FC4" w:rsidRDefault="006845FD" w:rsidP="0059228A">
      <w:pPr>
        <w:pStyle w:val="Headline"/>
      </w:pPr>
      <w:r w:rsidRPr="00C03FC4">
        <w:t xml:space="preserve">Denkfallen </w:t>
      </w:r>
    </w:p>
    <w:p w:rsidR="00434DAA" w:rsidRDefault="0019747F" w:rsidP="00434DAA">
      <w:pPr>
        <w:pStyle w:val="Untertitel"/>
      </w:pPr>
      <w:r w:rsidRPr="00434DAA">
        <w:t xml:space="preserve">Klug Irren </w:t>
      </w:r>
      <w:r w:rsidR="00C03FC4" w:rsidRPr="00434DAA">
        <w:t>will gelernt sein</w:t>
      </w:r>
    </w:p>
    <w:p w:rsidR="00434DAA" w:rsidRDefault="001B192D" w:rsidP="00434DAA">
      <w:pPr>
        <w:pStyle w:val="Text"/>
      </w:pPr>
      <w:proofErr w:type="spellStart"/>
      <w:r w:rsidRPr="00434DAA">
        <w:t>BusinessVillage</w:t>
      </w:r>
      <w:proofErr w:type="spellEnd"/>
      <w:r w:rsidRPr="00434DAA">
        <w:t xml:space="preserve"> 201</w:t>
      </w:r>
      <w:r w:rsidR="00CC0FEE" w:rsidRPr="00434DAA">
        <w:t>4</w:t>
      </w:r>
    </w:p>
    <w:p w:rsidR="00F1655C" w:rsidRDefault="001B192D" w:rsidP="00434DAA">
      <w:pPr>
        <w:pStyle w:val="Text"/>
        <w:rPr>
          <w:lang w:val="en-US"/>
        </w:rPr>
      </w:pPr>
      <w:r w:rsidRPr="00434DAA">
        <w:rPr>
          <w:lang w:val="en-US"/>
        </w:rPr>
        <w:t xml:space="preserve">ISBN: </w:t>
      </w:r>
      <w:r w:rsidR="006C4568" w:rsidRPr="00434DAA">
        <w:rPr>
          <w:lang w:val="en-US"/>
        </w:rPr>
        <w:t>978-3-86980-256-5</w:t>
      </w:r>
    </w:p>
    <w:p w:rsidR="00434DAA" w:rsidRPr="00434DAA" w:rsidRDefault="00434DAA" w:rsidP="00434DAA">
      <w:pPr>
        <w:pStyle w:val="Text"/>
        <w:rPr>
          <w:lang w:val="en-US"/>
        </w:rPr>
      </w:pPr>
    </w:p>
    <w:p w:rsidR="000417A2" w:rsidRPr="00434DAA" w:rsidRDefault="00390781" w:rsidP="0059228A">
      <w:pPr>
        <w:pStyle w:val="Text"/>
        <w:rPr>
          <w:lang w:val="en-US"/>
        </w:rPr>
      </w:pPr>
      <w:r w:rsidRPr="00434DAA">
        <w:rPr>
          <w:lang w:val="en-US"/>
        </w:rPr>
        <w:t>24</w:t>
      </w:r>
      <w:proofErr w:type="gramStart"/>
      <w:r w:rsidRPr="00434DAA">
        <w:rPr>
          <w:lang w:val="en-US"/>
        </w:rPr>
        <w:t>,80</w:t>
      </w:r>
      <w:proofErr w:type="gramEnd"/>
      <w:r w:rsidRPr="00434DAA">
        <w:rPr>
          <w:lang w:val="en-US"/>
        </w:rPr>
        <w:t> </w:t>
      </w:r>
      <w:proofErr w:type="spellStart"/>
      <w:r w:rsidRPr="00434DAA">
        <w:rPr>
          <w:lang w:val="en-US"/>
        </w:rPr>
        <w:t>Eur</w:t>
      </w:r>
      <w:proofErr w:type="spellEnd"/>
      <w:r w:rsidRPr="00434DAA">
        <w:rPr>
          <w:lang w:val="en-US"/>
        </w:rPr>
        <w:t>[D] / 28,50 </w:t>
      </w:r>
      <w:proofErr w:type="spellStart"/>
      <w:r w:rsidRPr="00434DAA">
        <w:rPr>
          <w:lang w:val="en-US"/>
        </w:rPr>
        <w:t>Eur</w:t>
      </w:r>
      <w:proofErr w:type="spellEnd"/>
      <w:r w:rsidRPr="00434DAA">
        <w:rPr>
          <w:lang w:val="en-US"/>
        </w:rPr>
        <w:t>[A] / 28,70 CHF UVP</w:t>
      </w:r>
    </w:p>
    <w:p w:rsidR="00390781" w:rsidRPr="00390781" w:rsidRDefault="00390781" w:rsidP="00390781">
      <w:pPr>
        <w:pStyle w:val="Preis"/>
      </w:pPr>
    </w:p>
    <w:p w:rsidR="00A4099F" w:rsidRPr="00A4099F" w:rsidRDefault="00A4099F" w:rsidP="00434DAA">
      <w:pPr>
        <w:pStyle w:val="Text"/>
      </w:pPr>
      <w:r w:rsidRPr="00434DAA">
        <w:rPr>
          <w:b/>
        </w:rPr>
        <w:t>Pressematerialien:</w:t>
      </w:r>
      <w:r w:rsidRPr="00A4099F">
        <w:t xml:space="preserve"> </w:t>
      </w:r>
      <w:r w:rsidR="00390781">
        <w:t>www.businessvillage.de/presse-</w:t>
      </w:r>
      <w:r w:rsidR="006C4568">
        <w:t>943</w:t>
      </w:r>
    </w:p>
    <w:p w:rsidR="001B192D" w:rsidRPr="00A4099F" w:rsidRDefault="001B192D" w:rsidP="0016426B">
      <w:pPr>
        <w:pStyle w:val="Titel"/>
      </w:pPr>
    </w:p>
    <w:p w:rsidR="0059228A" w:rsidRDefault="0059228A" w:rsidP="00B12F96">
      <w:pPr>
        <w:pStyle w:val="Headline"/>
      </w:pPr>
    </w:p>
    <w:p w:rsidR="0059228A" w:rsidRDefault="0059228A" w:rsidP="00B12F96">
      <w:pPr>
        <w:pStyle w:val="Headline"/>
      </w:pPr>
    </w:p>
    <w:p w:rsidR="00F9103B" w:rsidRDefault="0059228A" w:rsidP="00287A83">
      <w:pPr>
        <w:pStyle w:val="Text"/>
        <w:jc w:val="both"/>
      </w:pPr>
      <w:r w:rsidRPr="00B12F96" w:rsidDel="0059228A">
        <w:t xml:space="preserve"> </w:t>
      </w:r>
      <w:r w:rsidR="006845FD">
        <w:t xml:space="preserve">„Jetzt müssen Sie sich nur entscheiden.“ Wer hat diesen Satz nicht schon oft gehört? </w:t>
      </w:r>
      <w:r w:rsidR="00F9103B">
        <w:t>Mit einem breiten Informationsangebot</w:t>
      </w:r>
      <w:r w:rsidR="00742171">
        <w:t xml:space="preserve"> aus </w:t>
      </w:r>
      <w:r w:rsidR="00F9103B">
        <w:t>Tests, Ex</w:t>
      </w:r>
      <w:r w:rsidR="00F6155E">
        <w:t>pertenmeinungen, Evalu</w:t>
      </w:r>
      <w:r w:rsidR="00F9103B">
        <w:t>ationen</w:t>
      </w:r>
      <w:r w:rsidR="00F35FC5">
        <w:t>, …</w:t>
      </w:r>
      <w:r w:rsidR="00F9103B">
        <w:t xml:space="preserve"> ist es ein Leichtes, die richtigen</w:t>
      </w:r>
      <w:r w:rsidR="00F35FC5">
        <w:t>, abgesicherten</w:t>
      </w:r>
      <w:r w:rsidR="00F9103B">
        <w:t xml:space="preserve"> Entscheidungen zu treffen. Doch ist das wirklich so? Sind unsere Entscheidungen </w:t>
      </w:r>
      <w:r w:rsidR="0019747F">
        <w:t xml:space="preserve">dank eines immer größeren Informationsangebotes </w:t>
      </w:r>
      <w:r w:rsidR="00F9103B">
        <w:t>wirklich besser geworden?</w:t>
      </w:r>
    </w:p>
    <w:p w:rsidR="00F35FC5" w:rsidRDefault="00F35FC5" w:rsidP="00287A83">
      <w:pPr>
        <w:pStyle w:val="Text"/>
        <w:jc w:val="both"/>
      </w:pPr>
      <w:r>
        <w:t xml:space="preserve">Wohl kaum, denn die Welt bietet viele Möglichkeiten sich zu </w:t>
      </w:r>
      <w:r w:rsidR="00DD02EB">
        <w:t>i</w:t>
      </w:r>
      <w:r>
        <w:t>rren. Fast hinter jedem Versuch</w:t>
      </w:r>
      <w:r w:rsidR="00DD02EB">
        <w:t>,</w:t>
      </w:r>
      <w:r>
        <w:t xml:space="preserve"> unsere Entscheidungen zu fundieren</w:t>
      </w:r>
      <w:r w:rsidR="00DD02EB">
        <w:t>,</w:t>
      </w:r>
      <w:r>
        <w:t xml:space="preserve"> lauern D</w:t>
      </w:r>
      <w:r w:rsidR="00710867">
        <w:t>enkfallen</w:t>
      </w:r>
      <w:r>
        <w:t xml:space="preserve">. Und nun? </w:t>
      </w:r>
      <w:r w:rsidR="0019747F">
        <w:t>N</w:t>
      </w:r>
      <w:r w:rsidR="004D2A32">
        <w:t xml:space="preserve">ur noch aus dem Bauch heraus entscheiden? Das ist sicherlich auch keine Lösung. </w:t>
      </w:r>
      <w:r w:rsidR="00742171">
        <w:t>Denn o</w:t>
      </w:r>
      <w:r>
        <w:t>hne Informatio</w:t>
      </w:r>
      <w:r w:rsidR="00F6155E">
        <w:t>n</w:t>
      </w:r>
      <w:r w:rsidR="0019747F">
        <w:t>sbasis</w:t>
      </w:r>
      <w:r>
        <w:t xml:space="preserve"> lassen sich </w:t>
      </w:r>
      <w:r w:rsidR="0019747F">
        <w:t xml:space="preserve">ebenfalls </w:t>
      </w:r>
      <w:r>
        <w:t>keine guten Entscheidungen treffen</w:t>
      </w:r>
      <w:r w:rsidR="00742171">
        <w:t>. V</w:t>
      </w:r>
      <w:r>
        <w:t xml:space="preserve">iele Informationen sind aber auch kein Garant für </w:t>
      </w:r>
      <w:r w:rsidR="004D2A32">
        <w:t>g</w:t>
      </w:r>
      <w:r>
        <w:t>ute Entscheidungen.</w:t>
      </w:r>
      <w:r w:rsidR="00742171">
        <w:t xml:space="preserve"> Ein Dilemma.</w:t>
      </w:r>
      <w:r>
        <w:t xml:space="preserve"> </w:t>
      </w:r>
      <w:r w:rsidR="004D2A32">
        <w:t xml:space="preserve"> </w:t>
      </w:r>
    </w:p>
    <w:p w:rsidR="00742171" w:rsidRDefault="002A3CC7" w:rsidP="00287A83">
      <w:pPr>
        <w:spacing w:line="360" w:lineRule="auto"/>
        <w:jc w:val="both"/>
      </w:pPr>
      <w:r>
        <w:t>Der</w:t>
      </w:r>
      <w:r w:rsidR="004D2A32">
        <w:t xml:space="preserve"> Psychologe Dr. York </w:t>
      </w:r>
      <w:proofErr w:type="spellStart"/>
      <w:r w:rsidR="004D2A32">
        <w:t>Ha</w:t>
      </w:r>
      <w:r w:rsidR="00F6155E">
        <w:t>g</w:t>
      </w:r>
      <w:r w:rsidR="004D2A32">
        <w:t>m</w:t>
      </w:r>
      <w:r w:rsidR="00F6155E">
        <w:t>a</w:t>
      </w:r>
      <w:r w:rsidR="004D2A32">
        <w:t>yer</w:t>
      </w:r>
      <w:proofErr w:type="spellEnd"/>
      <w:r w:rsidR="004D2A32">
        <w:t xml:space="preserve"> beschäftigt sich seit vielen Jahren an der Univers</w:t>
      </w:r>
      <w:r w:rsidR="00F6155E">
        <w:t>i</w:t>
      </w:r>
      <w:r w:rsidR="00710867">
        <w:t>t</w:t>
      </w:r>
      <w:r w:rsidR="004D2A32">
        <w:t xml:space="preserve">ät Göttingen mit Fragen der Entscheidungsfindung. In seinem neuen Buch nimmt er Sie mit auf die Reise </w:t>
      </w:r>
      <w:r w:rsidR="00EF4902">
        <w:t xml:space="preserve">und </w:t>
      </w:r>
      <w:r w:rsidR="004D2A32">
        <w:t xml:space="preserve">zeigt Ihnen, wie </w:t>
      </w:r>
      <w:r w:rsidR="00742171">
        <w:t>Menschen</w:t>
      </w:r>
      <w:r w:rsidR="004D2A32">
        <w:t xml:space="preserve"> </w:t>
      </w:r>
      <w:r w:rsidR="00710867">
        <w:t>ihre</w:t>
      </w:r>
      <w:r w:rsidR="004D2A32">
        <w:t xml:space="preserve"> Entscheidungen treffen. </w:t>
      </w:r>
    </w:p>
    <w:p w:rsidR="006845FD" w:rsidRDefault="00710867" w:rsidP="00287A83">
      <w:pPr>
        <w:spacing w:line="360" w:lineRule="auto"/>
        <w:jc w:val="both"/>
      </w:pPr>
      <w:r>
        <w:lastRenderedPageBreak/>
        <w:t>Nach der Lektüre des Buchs</w:t>
      </w:r>
      <w:r w:rsidR="00C03FC4">
        <w:t xml:space="preserve"> werden Sie anders über Ihre Entscheidungen denken und </w:t>
      </w:r>
      <w:r w:rsidR="00DD02EB">
        <w:t xml:space="preserve">Ihren </w:t>
      </w:r>
      <w:r w:rsidR="00C03FC4">
        <w:t xml:space="preserve">rationalen Fähigkeiten </w:t>
      </w:r>
      <w:r w:rsidR="002A3CC7">
        <w:t xml:space="preserve">vermutlich </w:t>
      </w:r>
      <w:r w:rsidR="00C03FC4">
        <w:t xml:space="preserve">nicht mehr </w:t>
      </w:r>
      <w:r>
        <w:t>ganz</w:t>
      </w:r>
      <w:r w:rsidR="00C03FC4">
        <w:t xml:space="preserve"> vertrauen. Klug </w:t>
      </w:r>
      <w:r w:rsidR="00DD02EB">
        <w:t>I</w:t>
      </w:r>
      <w:r w:rsidR="00C03FC4">
        <w:t xml:space="preserve">rren will gelernt sein – denn </w:t>
      </w:r>
      <w:r w:rsidR="004D2A32">
        <w:t xml:space="preserve">erst </w:t>
      </w:r>
      <w:r w:rsidR="00C03FC4">
        <w:t>wenn Sie wissen</w:t>
      </w:r>
      <w:r w:rsidR="00DD02EB">
        <w:t>,</w:t>
      </w:r>
      <w:r w:rsidR="00C03FC4">
        <w:t xml:space="preserve"> wie Sie </w:t>
      </w:r>
      <w:r>
        <w:t xml:space="preserve">Irrtümer zu </w:t>
      </w:r>
      <w:r w:rsidR="00DD02EB">
        <w:t xml:space="preserve">Ihren </w:t>
      </w:r>
      <w:r>
        <w:t>Gunsten nutzen</w:t>
      </w:r>
      <w:r w:rsidR="00C03FC4">
        <w:t xml:space="preserve">, werden Sie besser </w:t>
      </w:r>
      <w:r w:rsidR="004D2A32">
        <w:t>e</w:t>
      </w:r>
      <w:r>
        <w:t>ntscheiden.</w:t>
      </w:r>
    </w:p>
    <w:p w:rsidR="006845FD" w:rsidRPr="00B12F96" w:rsidRDefault="006845FD" w:rsidP="00B12F96">
      <w:pPr>
        <w:pStyle w:val="Headline"/>
      </w:pPr>
    </w:p>
    <w:p w:rsidR="00390781" w:rsidRPr="0019747F" w:rsidRDefault="0019747F" w:rsidP="00B12F96">
      <w:pPr>
        <w:pStyle w:val="Headlin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C40D0B" wp14:editId="3E352727">
            <wp:simplePos x="0" y="0"/>
            <wp:positionH relativeFrom="column">
              <wp:posOffset>3159125</wp:posOffset>
            </wp:positionH>
            <wp:positionV relativeFrom="paragraph">
              <wp:posOffset>253365</wp:posOffset>
            </wp:positionV>
            <wp:extent cx="114935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123" y="21497"/>
                <wp:lineTo x="21123" y="0"/>
                <wp:lineTo x="0" y="0"/>
              </wp:wrapPolygon>
            </wp:wrapTight>
            <wp:docPr id="2" name="Grafik 2" descr="C:\Users\Jens\Desktop\York-Hagme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\Desktop\York-Hagmey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90781" w:rsidRPr="0019747F">
        <w:t>Autorenvita</w:t>
      </w:r>
      <w:proofErr w:type="spellEnd"/>
      <w:r w:rsidR="00390781" w:rsidRPr="0019747F">
        <w:t xml:space="preserve"> </w:t>
      </w:r>
    </w:p>
    <w:p w:rsidR="004D2A32" w:rsidRDefault="004D2A32" w:rsidP="00287A83">
      <w:pPr>
        <w:pStyle w:val="Text"/>
        <w:jc w:val="both"/>
      </w:pPr>
      <w:bookmarkStart w:id="0" w:name="_GoBack"/>
      <w:r w:rsidRPr="004D2A32">
        <w:t xml:space="preserve">PD Dr. York </w:t>
      </w:r>
      <w:proofErr w:type="spellStart"/>
      <w:r w:rsidRPr="004D2A32">
        <w:t>Hagmayer</w:t>
      </w:r>
      <w:proofErr w:type="spellEnd"/>
      <w:r w:rsidRPr="004D2A32">
        <w:t xml:space="preserve"> ist </w:t>
      </w:r>
      <w:r w:rsidR="00DD02EB">
        <w:t>A</w:t>
      </w:r>
      <w:r>
        <w:t>kademischer Rat am Georg-Elias-Müller</w:t>
      </w:r>
      <w:r w:rsidR="00DD02EB">
        <w:t>-</w:t>
      </w:r>
      <w:r>
        <w:t xml:space="preserve">Institut für Psychologie an der Universität Göttingen. Nach Stationen bei der IBM Academy </w:t>
      </w:r>
      <w:proofErr w:type="spellStart"/>
      <w:r>
        <w:t>of</w:t>
      </w:r>
      <w:proofErr w:type="spellEnd"/>
      <w:r>
        <w:t xml:space="preserve"> Management und am </w:t>
      </w:r>
      <w:proofErr w:type="spellStart"/>
      <w:r>
        <w:t>King’s</w:t>
      </w:r>
      <w:proofErr w:type="spellEnd"/>
      <w:r>
        <w:t xml:space="preserve"> College in London forscht </w:t>
      </w:r>
      <w:r w:rsidR="00742171">
        <w:t xml:space="preserve">er gegenwärtig </w:t>
      </w:r>
      <w:r>
        <w:t>zu Fragen der Entscheidungsfindung im medizinisch-psychologischen Bereich.</w:t>
      </w:r>
    </w:p>
    <w:bookmarkEnd w:id="0"/>
    <w:p w:rsidR="004D2A32" w:rsidRDefault="004D2A32" w:rsidP="004D2A32">
      <w:pPr>
        <w:pStyle w:val="Listenabsatz"/>
      </w:pPr>
    </w:p>
    <w:p w:rsidR="004D2A32" w:rsidRDefault="004D2A32" w:rsidP="004D2A32">
      <w:pPr>
        <w:pStyle w:val="Listenabsatz"/>
      </w:pPr>
    </w:p>
    <w:p w:rsidR="004D2A32" w:rsidRDefault="004D2A32" w:rsidP="004D2A32">
      <w:pPr>
        <w:pStyle w:val="Listenabsatz"/>
      </w:pPr>
    </w:p>
    <w:p w:rsidR="004D2A32" w:rsidRPr="004D2A32" w:rsidRDefault="004D2A32" w:rsidP="004D2A32"/>
    <w:p w:rsidR="00390781" w:rsidRPr="004D2A32" w:rsidRDefault="00390781" w:rsidP="00390781">
      <w:pPr>
        <w:pStyle w:val="Text"/>
      </w:pPr>
    </w:p>
    <w:p w:rsidR="00390781" w:rsidRPr="004D2A32" w:rsidRDefault="00390781" w:rsidP="00390781">
      <w:pPr>
        <w:spacing w:line="360" w:lineRule="auto"/>
      </w:pPr>
    </w:p>
    <w:p w:rsidR="00390781" w:rsidRPr="004D2A32" w:rsidRDefault="00390781" w:rsidP="00390781">
      <w:pPr>
        <w:spacing w:line="360" w:lineRule="auto"/>
      </w:pPr>
    </w:p>
    <w:p w:rsidR="00390781" w:rsidRPr="004D2A32" w:rsidRDefault="00390781" w:rsidP="00390781">
      <w:pPr>
        <w:spacing w:line="360" w:lineRule="auto"/>
      </w:pPr>
    </w:p>
    <w:p w:rsidR="00390781" w:rsidRPr="004D2A32" w:rsidRDefault="00390781" w:rsidP="00390781">
      <w:pPr>
        <w:spacing w:line="360" w:lineRule="auto"/>
      </w:pPr>
    </w:p>
    <w:p w:rsidR="00BE3FE1" w:rsidRPr="004D2A32" w:rsidRDefault="00BE3FE1">
      <w:pPr>
        <w:spacing w:line="360" w:lineRule="auto"/>
      </w:pPr>
    </w:p>
    <w:sectPr w:rsidR="00BE3FE1" w:rsidRPr="004D2A32" w:rsidSect="00A4099F">
      <w:headerReference w:type="default" r:id="rId10"/>
      <w:footerReference w:type="default" r:id="rId11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56" w:rsidRDefault="00980856">
      <w:r>
        <w:separator/>
      </w:r>
    </w:p>
  </w:endnote>
  <w:endnote w:type="continuationSeparator" w:id="0">
    <w:p w:rsidR="00980856" w:rsidRDefault="0098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r w:rsidRPr="005A655B">
      <w:rPr>
        <w:sz w:val="18"/>
        <w:szCs w:val="18"/>
      </w:rPr>
      <w:t>BusinessVillage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56" w:rsidRDefault="00980856">
      <w:r>
        <w:separator/>
      </w:r>
    </w:p>
  </w:footnote>
  <w:footnote w:type="continuationSeparator" w:id="0">
    <w:p w:rsidR="00980856" w:rsidRDefault="0098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4A50ADA2" wp14:editId="1421F86B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1BF6155"/>
    <w:multiLevelType w:val="hybridMultilevel"/>
    <w:tmpl w:val="7D081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Vachek">
    <w15:presenceInfo w15:providerId="Windows Live" w15:userId="344501b6c799f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FD"/>
    <w:rsid w:val="000417A2"/>
    <w:rsid w:val="00063198"/>
    <w:rsid w:val="00082CE3"/>
    <w:rsid w:val="000A504E"/>
    <w:rsid w:val="000F2694"/>
    <w:rsid w:val="00104F73"/>
    <w:rsid w:val="00121499"/>
    <w:rsid w:val="0016426B"/>
    <w:rsid w:val="0019747F"/>
    <w:rsid w:val="001A7EF8"/>
    <w:rsid w:val="001B192D"/>
    <w:rsid w:val="00211A13"/>
    <w:rsid w:val="00212B8B"/>
    <w:rsid w:val="00224185"/>
    <w:rsid w:val="00246778"/>
    <w:rsid w:val="00287A83"/>
    <w:rsid w:val="002A3CC7"/>
    <w:rsid w:val="003067B3"/>
    <w:rsid w:val="00390781"/>
    <w:rsid w:val="00430C4A"/>
    <w:rsid w:val="0043273A"/>
    <w:rsid w:val="00434DAA"/>
    <w:rsid w:val="004D2A32"/>
    <w:rsid w:val="00530AE3"/>
    <w:rsid w:val="00536252"/>
    <w:rsid w:val="0056683C"/>
    <w:rsid w:val="005843D0"/>
    <w:rsid w:val="0059228A"/>
    <w:rsid w:val="00594A6D"/>
    <w:rsid w:val="005A655B"/>
    <w:rsid w:val="006129BF"/>
    <w:rsid w:val="00675293"/>
    <w:rsid w:val="006845FD"/>
    <w:rsid w:val="006C4568"/>
    <w:rsid w:val="006E5627"/>
    <w:rsid w:val="00710867"/>
    <w:rsid w:val="00742171"/>
    <w:rsid w:val="0077421B"/>
    <w:rsid w:val="007D3845"/>
    <w:rsid w:val="00817DB8"/>
    <w:rsid w:val="00835970"/>
    <w:rsid w:val="00964F42"/>
    <w:rsid w:val="00980856"/>
    <w:rsid w:val="009C5EB4"/>
    <w:rsid w:val="00A4099F"/>
    <w:rsid w:val="00AD1F0E"/>
    <w:rsid w:val="00B12F96"/>
    <w:rsid w:val="00B17D25"/>
    <w:rsid w:val="00B276DB"/>
    <w:rsid w:val="00B9164C"/>
    <w:rsid w:val="00BE3FE1"/>
    <w:rsid w:val="00C03FC4"/>
    <w:rsid w:val="00CA1569"/>
    <w:rsid w:val="00CC0FEE"/>
    <w:rsid w:val="00D23758"/>
    <w:rsid w:val="00D54C2E"/>
    <w:rsid w:val="00D5679C"/>
    <w:rsid w:val="00D60D3A"/>
    <w:rsid w:val="00D6780C"/>
    <w:rsid w:val="00D74295"/>
    <w:rsid w:val="00DD02EB"/>
    <w:rsid w:val="00DF4F75"/>
    <w:rsid w:val="00E2115C"/>
    <w:rsid w:val="00EE1594"/>
    <w:rsid w:val="00EF4902"/>
    <w:rsid w:val="00F12B0F"/>
    <w:rsid w:val="00F1655C"/>
    <w:rsid w:val="00F35FC5"/>
    <w:rsid w:val="00F6155E"/>
    <w:rsid w:val="00F6628A"/>
    <w:rsid w:val="00F67E34"/>
    <w:rsid w:val="00F9103B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5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de-DE"/>
    </w:rPr>
  </w:style>
  <w:style w:type="paragraph" w:styleId="Textkrper">
    <w:name w:val="Body Text"/>
    <w:basedOn w:val="Standard"/>
    <w:link w:val="TextkrperZchn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customStyle="1" w:styleId="Fuzeilerechts">
    <w:name w:val="Fußzeile rechts"/>
    <w:basedOn w:val="Standar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Titel">
    <w:name w:val="Title"/>
    <w:basedOn w:val="Standard"/>
    <w:next w:val="Untertitel"/>
    <w:link w:val="TitelZchn"/>
    <w:qFormat/>
    <w:rsid w:val="001B192D"/>
    <w:pPr>
      <w:widowControl w:val="0"/>
      <w:suppressAutoHyphens/>
      <w:spacing w:after="170" w:line="240" w:lineRule="auto"/>
    </w:pPr>
    <w:rPr>
      <w:rFonts w:ascii="Arial Black" w:eastAsia="Arial Unicode MS" w:hAnsi="Arial Black" w:cs="Times New Roman"/>
      <w:kern w:val="1"/>
      <w:sz w:val="24"/>
      <w:szCs w:val="24"/>
      <w:lang w:eastAsia="de-DE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spacing w:before="227" w:after="57" w:line="440" w:lineRule="exact"/>
    </w:pPr>
    <w:rPr>
      <w:rFonts w:ascii="Arial Black" w:eastAsia="Times" w:hAnsi="Arial Black" w:cs="Arial"/>
      <w:bCs/>
      <w:color w:val="000000"/>
      <w:kern w:val="1"/>
      <w:sz w:val="20"/>
      <w:szCs w:val="28"/>
      <w:lang w:eastAsia="de-DE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eastAsia="de-DE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tabs>
        <w:tab w:val="left" w:pos="3969"/>
      </w:tabs>
      <w:spacing w:after="120" w:line="360" w:lineRule="auto"/>
      <w:ind w:right="2353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D2A32"/>
    <w:pPr>
      <w:ind w:left="720"/>
      <w:contextualSpacing/>
    </w:pPr>
  </w:style>
  <w:style w:type="paragraph" w:styleId="berarbeitung">
    <w:name w:val="Revision"/>
    <w:hidden/>
    <w:uiPriority w:val="99"/>
    <w:semiHidden/>
    <w:rsid w:val="005922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5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de-DE"/>
    </w:rPr>
  </w:style>
  <w:style w:type="paragraph" w:styleId="Textkrper">
    <w:name w:val="Body Text"/>
    <w:basedOn w:val="Standard"/>
    <w:link w:val="TextkrperZchn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customStyle="1" w:styleId="Fuzeilerechts">
    <w:name w:val="Fußzeile rechts"/>
    <w:basedOn w:val="Standar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styleId="Titel">
    <w:name w:val="Title"/>
    <w:basedOn w:val="Standard"/>
    <w:next w:val="Untertitel"/>
    <w:link w:val="TitelZchn"/>
    <w:qFormat/>
    <w:rsid w:val="001B192D"/>
    <w:pPr>
      <w:widowControl w:val="0"/>
      <w:suppressAutoHyphens/>
      <w:spacing w:after="170" w:line="240" w:lineRule="auto"/>
    </w:pPr>
    <w:rPr>
      <w:rFonts w:ascii="Arial Black" w:eastAsia="Arial Unicode MS" w:hAnsi="Arial Black" w:cs="Times New Roman"/>
      <w:kern w:val="1"/>
      <w:sz w:val="24"/>
      <w:szCs w:val="24"/>
      <w:lang w:eastAsia="de-DE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spacing w:before="227" w:after="57" w:line="440" w:lineRule="exact"/>
    </w:pPr>
    <w:rPr>
      <w:rFonts w:ascii="Arial Black" w:eastAsia="Times" w:hAnsi="Arial Black" w:cs="Arial"/>
      <w:bCs/>
      <w:color w:val="000000"/>
      <w:kern w:val="1"/>
      <w:sz w:val="20"/>
      <w:szCs w:val="28"/>
      <w:lang w:eastAsia="de-DE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eastAsia="de-DE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de-DE"/>
    </w:r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tabs>
        <w:tab w:val="left" w:pos="3969"/>
      </w:tabs>
      <w:spacing w:after="120" w:line="360" w:lineRule="auto"/>
      <w:ind w:right="2353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D2A32"/>
    <w:pPr>
      <w:ind w:left="720"/>
      <w:contextualSpacing/>
    </w:pPr>
  </w:style>
  <w:style w:type="paragraph" w:styleId="berarbeitung">
    <w:name w:val="Revision"/>
    <w:hidden/>
    <w:uiPriority w:val="99"/>
    <w:semiHidden/>
    <w:rsid w:val="005922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8</cp:revision>
  <cp:lastPrinted>2014-07-17T08:03:00Z</cp:lastPrinted>
  <dcterms:created xsi:type="dcterms:W3CDTF">2014-07-25T17:01:00Z</dcterms:created>
  <dcterms:modified xsi:type="dcterms:W3CDTF">2015-01-27T09:11:00Z</dcterms:modified>
</cp:coreProperties>
</file>