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5134A" w14:textId="05644FF2" w:rsidR="00246997" w:rsidRPr="00246997" w:rsidRDefault="003A080B" w:rsidP="00246997">
      <w:pPr>
        <w:pStyle w:val="berschriftklein"/>
        <w:rPr>
          <w:b w:val="0"/>
          <w:bCs w:val="0"/>
        </w:rPr>
      </w:pPr>
      <w:r>
        <w:rPr>
          <w:noProof/>
        </w:rPr>
        <w:pict w14:anchorId="33398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3.05pt;margin-top:.4pt;width:2in;height:3in;z-index:-251657728;mso-position-horizontal-relative:text;mso-position-vertical-relative:text" wrapcoords="18000 975 16988 1050 2588 2400 1238 2700 1238 18675 1575 18975 17550 20550 18000 20550 18788 20550 19125 20175 19688 19350 19575 2175 18788 975 18000 975">
            <v:imagedata r:id="rId8" o:title="1227"/>
            <w10:wrap type="tight"/>
          </v:shape>
        </w:pict>
      </w:r>
      <w:r w:rsidR="00246997">
        <w:rPr>
          <w:rStyle w:val="Absatz-Standardschriftart1"/>
          <w:b w:val="0"/>
          <w:szCs w:val="22"/>
        </w:rPr>
        <w:t xml:space="preserve">Sabine </w:t>
      </w:r>
      <w:proofErr w:type="spellStart"/>
      <w:r w:rsidR="00246997">
        <w:rPr>
          <w:rStyle w:val="Absatz-Standardschriftart1"/>
          <w:b w:val="0"/>
          <w:szCs w:val="22"/>
        </w:rPr>
        <w:t>Wöller</w:t>
      </w:r>
      <w:proofErr w:type="spellEnd"/>
      <w:r w:rsidR="006B3AE0">
        <w:br/>
      </w:r>
      <w:r w:rsidR="00713AA5">
        <w:rPr>
          <w:kern w:val="0"/>
          <w:sz w:val="28"/>
        </w:rPr>
        <w:t>THE INNER</w:t>
      </w:r>
      <w:r w:rsidR="00246997">
        <w:rPr>
          <w:kern w:val="0"/>
          <w:sz w:val="28"/>
        </w:rPr>
        <w:t xml:space="preserve"> KORE</w:t>
      </w:r>
      <w:r w:rsidR="00246997">
        <w:rPr>
          <w:kern w:val="0"/>
          <w:sz w:val="28"/>
        </w:rPr>
        <w:br/>
      </w:r>
      <w:r w:rsidR="00246997" w:rsidRPr="00246997">
        <w:rPr>
          <w:bCs w:val="0"/>
        </w:rPr>
        <w:t>Dein Weg zu innerer Klarheit und</w:t>
      </w:r>
      <w:r w:rsidR="00246997" w:rsidRPr="00246997">
        <w:rPr>
          <w:bCs w:val="0"/>
        </w:rPr>
        <w:br/>
        <w:t>echte</w:t>
      </w:r>
      <w:r w:rsidR="005F5774">
        <w:rPr>
          <w:bCs w:val="0"/>
        </w:rPr>
        <w:t>r</w:t>
      </w:r>
      <w:r w:rsidR="00246997" w:rsidRPr="00246997">
        <w:rPr>
          <w:bCs w:val="0"/>
        </w:rPr>
        <w:t xml:space="preserve"> Wirksamkeit </w:t>
      </w:r>
    </w:p>
    <w:p w14:paraId="788FCF34" w14:textId="7C8928A4" w:rsidR="006B3AE0" w:rsidRDefault="00092E5D" w:rsidP="002D5FFE">
      <w:pPr>
        <w:pStyle w:val="berschriftklein"/>
        <w:rPr>
          <w:rStyle w:val="Absatz-Standardschriftart1"/>
        </w:rPr>
      </w:pPr>
      <w:r w:rsidRPr="000C7422">
        <w:rPr>
          <w:rStyle w:val="Absatz-Standardschriftart1"/>
          <w:b w:val="0"/>
          <w:szCs w:val="22"/>
        </w:rPr>
        <w:t>1. Auflage BusinessVillage 20</w:t>
      </w:r>
      <w:r w:rsidR="00246997">
        <w:rPr>
          <w:rStyle w:val="Absatz-Standardschriftart1"/>
          <w:b w:val="0"/>
          <w:szCs w:val="22"/>
        </w:rPr>
        <w:t>26</w:t>
      </w:r>
      <w:r w:rsidRPr="006B3AE0">
        <w:rPr>
          <w:rStyle w:val="Absatz-Standardschriftart1"/>
          <w:szCs w:val="22"/>
        </w:rPr>
        <w:br/>
      </w:r>
      <w:r w:rsidR="00073778">
        <w:rPr>
          <w:rStyle w:val="Absatz-Standardschriftart1"/>
          <w:b w:val="0"/>
          <w:szCs w:val="22"/>
        </w:rPr>
        <w:t>220</w:t>
      </w:r>
      <w:bookmarkStart w:id="0" w:name="_GoBack"/>
      <w:bookmarkEnd w:id="0"/>
      <w:r w:rsidRPr="000C7422">
        <w:rPr>
          <w:rStyle w:val="Absatz-Standardschriftart1"/>
          <w:b w:val="0"/>
          <w:szCs w:val="22"/>
        </w:rPr>
        <w:t xml:space="preserve"> Seiten</w:t>
      </w:r>
    </w:p>
    <w:p w14:paraId="400CFA1F" w14:textId="2AFC01DA" w:rsidR="00092E5D" w:rsidRPr="00BA2A00" w:rsidRDefault="00092E5D" w:rsidP="006B3AE0">
      <w:pPr>
        <w:pStyle w:val="Text"/>
        <w:rPr>
          <w:szCs w:val="20"/>
        </w:rPr>
      </w:pPr>
      <w:r w:rsidRPr="00BA2A00">
        <w:rPr>
          <w:rStyle w:val="Absatz-Standardschriftart1"/>
          <w:rFonts w:cs="Arial"/>
          <w:szCs w:val="20"/>
        </w:rPr>
        <w:t xml:space="preserve">ISBN </w:t>
      </w:r>
      <w:r w:rsidR="00BA2A00">
        <w:rPr>
          <w:rStyle w:val="Absatz-Standardschriftart1"/>
          <w:rFonts w:cs="Arial"/>
          <w:szCs w:val="20"/>
        </w:rPr>
        <w:tab/>
      </w:r>
      <w:r w:rsidR="00BA2A00">
        <w:rPr>
          <w:rStyle w:val="Absatz-Standardschriftart1"/>
          <w:rFonts w:cs="Arial"/>
          <w:szCs w:val="20"/>
        </w:rPr>
        <w:tab/>
      </w:r>
      <w:r w:rsidR="00BA2A00" w:rsidRPr="00BA2A00">
        <w:rPr>
          <w:rFonts w:cs="Arial"/>
          <w:szCs w:val="20"/>
        </w:rPr>
        <w:t>978-3-86980-831-4</w:t>
      </w:r>
      <w:r w:rsidR="00BA2A00" w:rsidRPr="00BA2A00">
        <w:rPr>
          <w:rStyle w:val="Absatz-Standardschriftart1"/>
          <w:rFonts w:cs="Arial"/>
          <w:szCs w:val="20"/>
        </w:rPr>
        <w:t xml:space="preserve"> </w:t>
      </w:r>
      <w:r w:rsidR="00BA2A00" w:rsidRPr="00BA2A00">
        <w:rPr>
          <w:rStyle w:val="Absatz-Standardschriftart1"/>
          <w:rFonts w:cs="Arial"/>
          <w:szCs w:val="20"/>
        </w:rPr>
        <w:tab/>
      </w:r>
      <w:r w:rsidR="00BA2A00">
        <w:rPr>
          <w:rStyle w:val="Absatz-Standardschriftart1"/>
          <w:rFonts w:cs="Arial"/>
          <w:szCs w:val="20"/>
        </w:rPr>
        <w:tab/>
      </w:r>
      <w:r w:rsidR="00BA2A00" w:rsidRPr="00BA2A00">
        <w:rPr>
          <w:rStyle w:val="Absatz-Standardschriftart1"/>
          <w:rFonts w:cs="Arial"/>
          <w:szCs w:val="20"/>
        </w:rPr>
        <w:t>2</w:t>
      </w:r>
      <w:r w:rsidR="00D657A5">
        <w:rPr>
          <w:rStyle w:val="Absatz-Standardschriftart1"/>
          <w:rFonts w:cs="Arial"/>
          <w:szCs w:val="20"/>
        </w:rPr>
        <w:t>6</w:t>
      </w:r>
      <w:r w:rsidR="00BA2A00" w:rsidRPr="00BA2A00">
        <w:rPr>
          <w:rStyle w:val="Absatz-Standardschriftart1"/>
          <w:rFonts w:cs="Arial"/>
          <w:szCs w:val="20"/>
        </w:rPr>
        <w:t>,95 Euro</w:t>
      </w:r>
      <w:r w:rsidR="00BA2A00" w:rsidRPr="00BA2A00">
        <w:rPr>
          <w:rStyle w:val="Absatz-Standardschriftart1"/>
          <w:rFonts w:cs="Arial"/>
          <w:szCs w:val="20"/>
        </w:rPr>
        <w:br/>
      </w:r>
      <w:r w:rsidR="00BA2A00" w:rsidRPr="00BA2A00">
        <w:rPr>
          <w:szCs w:val="20"/>
        </w:rPr>
        <w:t>ISBN-PDF</w:t>
      </w:r>
      <w:r w:rsidR="00BA2A00" w:rsidRPr="00BA2A00">
        <w:rPr>
          <w:szCs w:val="20"/>
        </w:rPr>
        <w:tab/>
        <w:t>978-3-86980-832-1</w:t>
      </w:r>
      <w:r w:rsidR="00BA2A00" w:rsidRPr="00BA2A00">
        <w:rPr>
          <w:szCs w:val="20"/>
        </w:rPr>
        <w:tab/>
      </w:r>
      <w:r w:rsidR="00BA2A00">
        <w:rPr>
          <w:szCs w:val="20"/>
        </w:rPr>
        <w:tab/>
      </w:r>
      <w:r w:rsidR="00BA2A00" w:rsidRPr="00BA2A00">
        <w:rPr>
          <w:szCs w:val="20"/>
        </w:rPr>
        <w:t>2</w:t>
      </w:r>
      <w:r w:rsidR="00D657A5">
        <w:rPr>
          <w:szCs w:val="20"/>
        </w:rPr>
        <w:t>5</w:t>
      </w:r>
      <w:r w:rsidR="00BA2A00" w:rsidRPr="00BA2A00">
        <w:rPr>
          <w:szCs w:val="20"/>
        </w:rPr>
        <w:t>,95 Euro</w:t>
      </w:r>
      <w:r w:rsidR="00BA2A00" w:rsidRPr="00BA2A00">
        <w:rPr>
          <w:szCs w:val="20"/>
        </w:rPr>
        <w:br/>
        <w:t xml:space="preserve">ISBN-EPUB </w:t>
      </w:r>
      <w:r w:rsidR="00BA2A00" w:rsidRPr="00BA2A00">
        <w:rPr>
          <w:szCs w:val="20"/>
        </w:rPr>
        <w:tab/>
        <w:t>978-3-86980-833-8</w:t>
      </w:r>
      <w:r w:rsidR="00BA2A00" w:rsidRPr="00BA2A00">
        <w:rPr>
          <w:szCs w:val="20"/>
        </w:rPr>
        <w:tab/>
      </w:r>
      <w:r w:rsidR="00BA2A00">
        <w:rPr>
          <w:szCs w:val="20"/>
        </w:rPr>
        <w:tab/>
      </w:r>
      <w:r w:rsidR="00BA2A00" w:rsidRPr="00BA2A00">
        <w:rPr>
          <w:szCs w:val="20"/>
        </w:rPr>
        <w:t>2</w:t>
      </w:r>
      <w:r w:rsidR="00D657A5">
        <w:rPr>
          <w:szCs w:val="20"/>
        </w:rPr>
        <w:t>5</w:t>
      </w:r>
      <w:r w:rsidR="00BA2A00" w:rsidRPr="00BA2A00">
        <w:rPr>
          <w:szCs w:val="20"/>
        </w:rPr>
        <w:t>,95 Euro</w:t>
      </w:r>
      <w:r w:rsidR="006B3AE0" w:rsidRPr="00BA2A00">
        <w:rPr>
          <w:szCs w:val="20"/>
        </w:rPr>
        <w:br/>
      </w:r>
    </w:p>
    <w:p w14:paraId="4CE45765" w14:textId="77777777" w:rsidR="00092E5D" w:rsidRPr="006B3AE0" w:rsidRDefault="00092E5D" w:rsidP="006B3AE0">
      <w:pPr>
        <w:pStyle w:val="Text"/>
        <w:rPr>
          <w:rStyle w:val="Absatz-Standardschriftart1"/>
          <w:rFonts w:cs="Arial"/>
          <w:b/>
          <w:sz w:val="22"/>
          <w:szCs w:val="22"/>
        </w:rPr>
      </w:pPr>
      <w:r w:rsidRPr="006B3AE0">
        <w:rPr>
          <w:rStyle w:val="Absatz-Standardschriftart1"/>
          <w:rFonts w:cs="Arial"/>
          <w:b/>
          <w:sz w:val="22"/>
          <w:szCs w:val="22"/>
        </w:rPr>
        <w:br/>
        <w:t>Pressematerialien:</w:t>
      </w:r>
    </w:p>
    <w:p w14:paraId="6EF99940" w14:textId="15191DB1" w:rsidR="00092E5D" w:rsidRDefault="00092E5D" w:rsidP="006B3AE0">
      <w:pPr>
        <w:pStyle w:val="Text"/>
        <w:rPr>
          <w:rStyle w:val="Hyperlink"/>
          <w:rFonts w:cs="Arial"/>
          <w:sz w:val="22"/>
          <w:szCs w:val="22"/>
        </w:rPr>
      </w:pPr>
      <w:r w:rsidRPr="006B3AE0">
        <w:rPr>
          <w:rStyle w:val="Absatz-Standardschriftart1"/>
          <w:rFonts w:cs="Arial"/>
          <w:b/>
          <w:sz w:val="22"/>
          <w:szCs w:val="22"/>
        </w:rPr>
        <w:t xml:space="preserve"> </w:t>
      </w:r>
      <w:hyperlink r:id="rId9" w:history="1">
        <w:r w:rsidR="000B690D" w:rsidRPr="00EA45A4">
          <w:rPr>
            <w:rStyle w:val="Hyperlink"/>
            <w:rFonts w:cs="Arial"/>
            <w:sz w:val="22"/>
            <w:szCs w:val="22"/>
          </w:rPr>
          <w:t>http://www.businessvillage.de/1227.html</w:t>
        </w:r>
      </w:hyperlink>
    </w:p>
    <w:p w14:paraId="40D7F83E" w14:textId="6DB96A6B" w:rsidR="002C3DED" w:rsidRPr="00873E8F" w:rsidRDefault="002C3DED" w:rsidP="00873E8F">
      <w:pPr>
        <w:pStyle w:val="Text"/>
      </w:pPr>
      <w:r w:rsidRPr="00873E8F">
        <w:t xml:space="preserve">In einer auf Leistung getrimmten Welt funktionieren viele Menschen im Berufsleben nach außen souverän – innerlich jedoch erleben sie Erschöpfung, Druck und Zerrissenheit. Eingeklemmt zwischen widersprüchlichen Erwartungen – effizient und empathisch, stabilisierend und innovativ, entscheidungsstark und offen zugleich – verlieren sie die Verbindung zu </w:t>
      </w:r>
      <w:r w:rsidR="00192E60">
        <w:t xml:space="preserve">ihrem inneren Kompass. </w:t>
      </w:r>
      <w:r w:rsidRPr="00873E8F">
        <w:t xml:space="preserve">Strukturen und Kulturen, die Wandel </w:t>
      </w:r>
      <w:r w:rsidR="00873E8F">
        <w:t>fordern</w:t>
      </w:r>
      <w:r w:rsidRPr="00873E8F">
        <w:t xml:space="preserve">, aber alte Muster belohnen, verstärken dieses Dilemma. Das Ergebnis: ein ständiges Gefühl, </w:t>
      </w:r>
      <w:r w:rsidR="00192E60">
        <w:t>nicht mit ganzer Kraft wirksam zu sein</w:t>
      </w:r>
      <w:r w:rsidRPr="00873E8F">
        <w:t xml:space="preserve"> – und der Versuch, mit immer neuen Tools </w:t>
      </w:r>
      <w:r w:rsidR="00192E60">
        <w:t xml:space="preserve">und Trainings </w:t>
      </w:r>
      <w:r w:rsidRPr="00873E8F">
        <w:t>gegenzusteuern.</w:t>
      </w:r>
    </w:p>
    <w:p w14:paraId="385B3ADD" w14:textId="41857C14" w:rsidR="002C3DED" w:rsidRPr="00873E8F" w:rsidRDefault="002C3DED" w:rsidP="00873E8F">
      <w:pPr>
        <w:pStyle w:val="Text"/>
      </w:pPr>
      <w:r w:rsidRPr="00873E8F">
        <w:t xml:space="preserve">Das eigentliche Hindernis liegt tiefer: fehlende innere Kohärenz – die stimmige Verbindung zwischen </w:t>
      </w:r>
      <w:r w:rsidR="00192E60">
        <w:t xml:space="preserve">Identität </w:t>
      </w:r>
      <w:r w:rsidRPr="00873E8F">
        <w:t>und gelebte</w:t>
      </w:r>
      <w:r w:rsidR="00D73B20">
        <w:t>m</w:t>
      </w:r>
      <w:r w:rsidRPr="00873E8F">
        <w:t xml:space="preserve"> Handeln. Ohne sie gehen Klarheit, Selbstwirksamkeit und die Fähigkeit, Vertrauen und psychologische Sicherheit zu schaffen</w:t>
      </w:r>
      <w:r w:rsidR="00164B30">
        <w:t>,</w:t>
      </w:r>
      <w:r w:rsidR="00164B30" w:rsidRPr="00164B30">
        <w:t xml:space="preserve"> </w:t>
      </w:r>
      <w:r w:rsidR="00164B30" w:rsidRPr="00873E8F">
        <w:t>verloren</w:t>
      </w:r>
      <w:r w:rsidRPr="00873E8F">
        <w:t>.</w:t>
      </w:r>
    </w:p>
    <w:p w14:paraId="1EEE100C" w14:textId="38F5DBE4" w:rsidR="002C3DED" w:rsidRPr="00873E8F" w:rsidRDefault="002C3DED" w:rsidP="00873E8F">
      <w:pPr>
        <w:pStyle w:val="Text"/>
      </w:pPr>
      <w:r w:rsidRPr="00873E8F">
        <w:lastRenderedPageBreak/>
        <w:t xml:space="preserve">Sabine </w:t>
      </w:r>
      <w:proofErr w:type="spellStart"/>
      <w:r w:rsidRPr="00873E8F">
        <w:t>Wöller</w:t>
      </w:r>
      <w:proofErr w:type="spellEnd"/>
      <w:r w:rsidRPr="00873E8F">
        <w:t xml:space="preserve"> zeigt in diesem Buch, wie diese Verbindung zurückgewonnen werden kann. Mit dem </w:t>
      </w:r>
      <w:r w:rsidR="00192E60">
        <w:t>Inner</w:t>
      </w:r>
      <w:r w:rsidR="00164B30">
        <w:t>-</w:t>
      </w:r>
      <w:r w:rsidRPr="00873E8F">
        <w:t xml:space="preserve">KORE-Modell – </w:t>
      </w:r>
      <w:proofErr w:type="spellStart"/>
      <w:r w:rsidRPr="00873E8F">
        <w:t>Knowing</w:t>
      </w:r>
      <w:proofErr w:type="spellEnd"/>
      <w:r w:rsidRPr="00873E8F">
        <w:t xml:space="preserve">, </w:t>
      </w:r>
      <w:proofErr w:type="spellStart"/>
      <w:r w:rsidRPr="00873E8F">
        <w:t>Owning</w:t>
      </w:r>
      <w:proofErr w:type="spellEnd"/>
      <w:r w:rsidRPr="00873E8F">
        <w:t xml:space="preserve">, </w:t>
      </w:r>
      <w:proofErr w:type="spellStart"/>
      <w:r w:rsidRPr="00873E8F">
        <w:t>Revealing</w:t>
      </w:r>
      <w:proofErr w:type="spellEnd"/>
      <w:r w:rsidRPr="00873E8F">
        <w:t xml:space="preserve">, </w:t>
      </w:r>
      <w:proofErr w:type="spellStart"/>
      <w:r w:rsidRPr="00873E8F">
        <w:t>Evolving</w:t>
      </w:r>
      <w:proofErr w:type="spellEnd"/>
      <w:r w:rsidR="00192E60">
        <w:t xml:space="preserve"> </w:t>
      </w:r>
      <w:proofErr w:type="spellStart"/>
      <w:r w:rsidR="00192E60">
        <w:t>Self</w:t>
      </w:r>
      <w:proofErr w:type="spellEnd"/>
      <w:r w:rsidRPr="00873E8F">
        <w:t xml:space="preserve"> – beschreibt sie </w:t>
      </w:r>
      <w:r w:rsidR="00DC095B">
        <w:t>einen fundierten und praxisnahen Weg</w:t>
      </w:r>
      <w:r w:rsidRPr="00873E8F">
        <w:t>, innere Klarheit zu entwickeln und aus dieser Stärke heraus zu handeln. Reflexionsfragen, Beispiele und Übungen helfen, Symptome der Inkohärenz zu erkennen, als Entwicklungsweg zu nutzen und authenti</w:t>
      </w:r>
      <w:r w:rsidR="0013089F">
        <w:t>sche Wirksamkeit zu entfalten –</w:t>
      </w:r>
      <w:r w:rsidR="00DC095B">
        <w:t xml:space="preserve"> für mehr Orientierung, innere Stärke und Gelassenheit im äußeren Wandel.</w:t>
      </w:r>
    </w:p>
    <w:p w14:paraId="5EE7DADA" w14:textId="77777777" w:rsidR="00392801" w:rsidRPr="00246997" w:rsidRDefault="00392801" w:rsidP="00246997">
      <w:pPr>
        <w:pStyle w:val="Text"/>
      </w:pPr>
    </w:p>
    <w:p w14:paraId="7FC3BFA6" w14:textId="6E0B04E2" w:rsidR="00092E5D" w:rsidRPr="00810C05" w:rsidRDefault="00164B30" w:rsidP="00810C05">
      <w:pPr>
        <w:pStyle w:val="berschriftklein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AB9E1F" wp14:editId="75DE12E1">
            <wp:simplePos x="0" y="0"/>
            <wp:positionH relativeFrom="rightMargin">
              <wp:posOffset>-250372</wp:posOffset>
            </wp:positionH>
            <wp:positionV relativeFrom="paragraph">
              <wp:posOffset>290014</wp:posOffset>
            </wp:positionV>
            <wp:extent cx="1587500" cy="2217420"/>
            <wp:effectExtent l="0" t="0" r="0" b="0"/>
            <wp:wrapTight wrapText="bothSides">
              <wp:wrapPolygon edited="0">
                <wp:start x="0" y="0"/>
                <wp:lineTo x="0" y="21340"/>
                <wp:lineTo x="21254" y="21340"/>
                <wp:lineTo x="21254" y="0"/>
                <wp:lineTo x="0" y="0"/>
              </wp:wrapPolygon>
            </wp:wrapTight>
            <wp:docPr id="529260474" name="Grafik 529260474" descr="C:\Users\Jens Grübner\AppData\Local\Microsoft\Windows\INetCache\Content.Word\Sabine-Woell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ns Grübner\AppData\Local\Microsoft\Windows\INetCache\Content.Word\Sabine-Woeller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Die</w:t>
      </w:r>
      <w:r w:rsidRPr="00810C05">
        <w:t xml:space="preserve"> </w:t>
      </w:r>
      <w:r w:rsidR="006C4413">
        <w:t>Autorin</w:t>
      </w:r>
    </w:p>
    <w:p w14:paraId="53E8855F" w14:textId="188326ED" w:rsidR="00035BFA" w:rsidRPr="00F728F6" w:rsidRDefault="006C0783" w:rsidP="000B690D">
      <w:pPr>
        <w:pStyle w:val="Text"/>
        <w:rPr>
          <w:rFonts w:ascii="Arial" w:hAnsi="Arial"/>
        </w:rPr>
      </w:pPr>
      <w:r w:rsidRPr="00873E8F">
        <w:t xml:space="preserve">Sabine </w:t>
      </w:r>
      <w:proofErr w:type="spellStart"/>
      <w:r w:rsidRPr="00873E8F">
        <w:t>Wöller</w:t>
      </w:r>
      <w:proofErr w:type="spellEnd"/>
      <w:r w:rsidRPr="006C0783">
        <w:t xml:space="preserve"> begleitet Menschen dabei, aus innerer Klarheit heraus wirksam zu führen. Aus eigener Erfahrung weiß sie, wie leicht man sich in Perfektionsdruck und Erwartungen verstrickt. Nach über </w:t>
      </w:r>
      <w:r w:rsidR="00164B30">
        <w:t>zwanzig</w:t>
      </w:r>
      <w:r w:rsidR="00164B30" w:rsidRPr="006C0783">
        <w:t xml:space="preserve"> </w:t>
      </w:r>
      <w:r w:rsidRPr="006C0783">
        <w:t xml:space="preserve">Jahren in leitenden Positionen </w:t>
      </w:r>
      <w:r w:rsidR="00164B30">
        <w:t xml:space="preserve">in </w:t>
      </w:r>
      <w:r w:rsidRPr="006C0783">
        <w:t xml:space="preserve">der internationalen Pharmaindustrie machte sie innere Klarheit zu ihrem Erfolgsprinzip. Heute setzt sie sich als zertifizierte systemische </w:t>
      </w:r>
      <w:proofErr w:type="spellStart"/>
      <w:r w:rsidRPr="006C0783">
        <w:t>Coach</w:t>
      </w:r>
      <w:r w:rsidR="00164B30">
        <w:t>in</w:t>
      </w:r>
      <w:proofErr w:type="spellEnd"/>
      <w:r w:rsidR="00873E8F">
        <w:t xml:space="preserve"> und</w:t>
      </w:r>
      <w:r w:rsidRPr="006C0783">
        <w:t xml:space="preserve"> Beraterin für eine authentische Führungskultur ein – und stärkt Menschen und Organisationen darin, mutig, </w:t>
      </w:r>
      <w:proofErr w:type="spellStart"/>
      <w:r w:rsidRPr="006C0783">
        <w:t>resilient</w:t>
      </w:r>
      <w:proofErr w:type="spellEnd"/>
      <w:r w:rsidRPr="006C0783">
        <w:t xml:space="preserve"> und zukunftsfähig zu handeln.</w:t>
      </w:r>
      <w:r w:rsidR="00F728F6">
        <w:t xml:space="preserve"> </w:t>
      </w:r>
      <w:r w:rsidR="00F728F6">
        <w:br/>
      </w:r>
      <w:r w:rsidR="00035BFA" w:rsidRPr="00F728F6">
        <w:rPr>
          <w:rFonts w:ascii="Arial Unicode MS" w:hAnsi="Arial Unicode MS" w:cs="Arial Unicode MS" w:hint="eastAsia"/>
        </w:rPr>
        <w:t>»</w:t>
      </w:r>
      <w:r w:rsidR="00035BFA" w:rsidRPr="00F728F6">
        <w:t xml:space="preserve"> http</w:t>
      </w:r>
      <w:r w:rsidRPr="00F728F6">
        <w:t>s</w:t>
      </w:r>
      <w:r w:rsidR="00035BFA" w:rsidRPr="00F728F6">
        <w:t>://</w:t>
      </w:r>
      <w:r w:rsidRPr="00F728F6">
        <w:t>sabinewoeller.com</w:t>
      </w:r>
    </w:p>
    <w:p w14:paraId="3F4A4121" w14:textId="77777777" w:rsidR="00516800" w:rsidRPr="00713AA5" w:rsidRDefault="00516800" w:rsidP="00810C05">
      <w:pPr>
        <w:pStyle w:val="berschriftklein"/>
      </w:pPr>
      <w:r w:rsidRPr="00713AA5">
        <w:t>Über BusinessVillage</w:t>
      </w:r>
    </w:p>
    <w:p w14:paraId="1EB1531A" w14:textId="77777777" w:rsidR="00351C6D" w:rsidRDefault="00351C6D" w:rsidP="00351C6D">
      <w:pPr>
        <w:pStyle w:val="Text"/>
        <w:rPr>
          <w:rFonts w:cs="Arial"/>
        </w:rPr>
      </w:pPr>
      <w:r>
        <w:rPr>
          <w:rFonts w:cs="Arial"/>
        </w:rPr>
        <w:t xml:space="preserve">BusinessVillage ist der Verlag für die Wirtschaft. Unsere Themen sind Beruf &amp; Karriere, Innovation &amp; Digitalisierung, Management &amp; Führung, Kommunikation &amp; Rhetorik und Marketing &amp; PR. Unsere Bücher liefern Ideen für ein neues Management und selbstbestimmtes Leben. BusinessVillage macht Lust auf Veränderung und zeigt, was geht. Update </w:t>
      </w:r>
      <w:proofErr w:type="spellStart"/>
      <w:r>
        <w:rPr>
          <w:rFonts w:cs="Arial"/>
        </w:rPr>
        <w:t>your</w:t>
      </w:r>
      <w:proofErr w:type="spellEnd"/>
      <w:r>
        <w:rPr>
          <w:rFonts w:cs="Arial"/>
        </w:rPr>
        <w:t xml:space="preserve"> Knowledge!</w:t>
      </w:r>
    </w:p>
    <w:p w14:paraId="13CDC432" w14:textId="77777777" w:rsidR="00D319CD" w:rsidRDefault="00D319CD" w:rsidP="00D319CD">
      <w:pPr>
        <w:pStyle w:val="berschriftklein"/>
      </w:pPr>
      <w:r>
        <w:t>Presseanfragen</w:t>
      </w:r>
    </w:p>
    <w:p w14:paraId="57EC6B09" w14:textId="77777777" w:rsidR="00D319CD" w:rsidRDefault="00D319CD" w:rsidP="00D319CD">
      <w:pPr>
        <w:pStyle w:val="Text"/>
      </w:pPr>
      <w:r>
        <w:t xml:space="preserve">Sie haben Interesse an honorarfreien Fachbeiträgen oder Interviews mit unseren Autoren? Gerne stellen wir Ihnen einen Kontakt her. Auf Anfrage erhalten Sie auch Besprechungsexemplare, Verlosungsexemplare, Produktabbildungen und Textauszüge. </w:t>
      </w:r>
    </w:p>
    <w:p w14:paraId="23D30CF1" w14:textId="77777777" w:rsidR="00D319CD" w:rsidRDefault="00D319CD" w:rsidP="00D319CD">
      <w:pPr>
        <w:pStyle w:val="Text"/>
        <w:rPr>
          <w:rFonts w:cs="Arial"/>
          <w:color w:val="000000"/>
          <w:szCs w:val="20"/>
        </w:rPr>
      </w:pPr>
    </w:p>
    <w:p w14:paraId="72A436C4" w14:textId="77777777" w:rsidR="00D319CD" w:rsidRDefault="00D319CD" w:rsidP="00D319CD">
      <w:pPr>
        <w:pStyle w:val="Text"/>
      </w:pPr>
      <w:r>
        <w:rPr>
          <w:color w:val="000000"/>
        </w:rPr>
        <w:t>BusinessVillage GmbH</w:t>
      </w:r>
      <w:r>
        <w:rPr>
          <w:b/>
          <w:bCs/>
          <w:color w:val="000000"/>
        </w:rPr>
        <w:br/>
      </w:r>
      <w:r>
        <w:t>Jens Grübner</w:t>
      </w:r>
      <w:r>
        <w:br/>
        <w:t xml:space="preserve">Reinhäuser Landstraße 22  </w:t>
      </w:r>
      <w:r>
        <w:br/>
        <w:t>37083 Göttingen</w:t>
      </w:r>
    </w:p>
    <w:p w14:paraId="20D5E668" w14:textId="77777777" w:rsidR="00D319CD" w:rsidRDefault="00D319CD" w:rsidP="00D319CD">
      <w:pPr>
        <w:pStyle w:val="Text"/>
      </w:pPr>
      <w:r>
        <w:rPr>
          <w:color w:val="000000"/>
        </w:rPr>
        <w:t xml:space="preserve">E-Mail: </w:t>
      </w:r>
      <w:r w:rsidRPr="00A07175">
        <w:rPr>
          <w:color w:val="000000"/>
          <w:highlight w:val="yellow"/>
        </w:rPr>
        <w:t>redaktion</w:t>
      </w:r>
      <w:hyperlink r:id="rId11" w:history="1">
        <w:r w:rsidRPr="00A07175">
          <w:rPr>
            <w:rStyle w:val="Hyperlink"/>
            <w:highlight w:val="yellow"/>
          </w:rPr>
          <w:t>@businessvillage.de</w:t>
        </w:r>
      </w:hyperlink>
      <w:r>
        <w:rPr>
          <w:color w:val="000000"/>
        </w:rPr>
        <w:br/>
        <w:t xml:space="preserve">Tel: </w:t>
      </w:r>
      <w:r>
        <w:t>+49 (551) 20 99 104</w:t>
      </w:r>
      <w:r>
        <w:br/>
        <w:t>Fax: +49 (551) 20 99 105</w:t>
      </w:r>
    </w:p>
    <w:p w14:paraId="48F4D828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 </w:t>
      </w:r>
    </w:p>
    <w:p w14:paraId="74154F18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-------------------------------------</w:t>
      </w:r>
    </w:p>
    <w:p w14:paraId="70884061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Geschäftsführer: Christian Hoffmann</w:t>
      </w:r>
    </w:p>
    <w:p w14:paraId="361AC266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Handelsregisternummer: 3567</w:t>
      </w:r>
    </w:p>
    <w:p w14:paraId="3BA091F4" w14:textId="77777777" w:rsidR="00D319CD" w:rsidRDefault="00D319CD" w:rsidP="00D319CD">
      <w:pPr>
        <w:pStyle w:val="Text"/>
      </w:pPr>
      <w:r>
        <w:rPr>
          <w:rFonts w:ascii="Arial" w:hAnsi="Arial" w:cs="Arial"/>
          <w:color w:val="000000"/>
          <w:szCs w:val="20"/>
        </w:rPr>
        <w:t>Registergericht: Amtsgericht Göttingen</w:t>
      </w:r>
    </w:p>
    <w:p w14:paraId="1A0C21BF" w14:textId="77777777" w:rsidR="001E406C" w:rsidRPr="00D319CD" w:rsidRDefault="001E406C">
      <w:pPr>
        <w:spacing w:line="360" w:lineRule="auto"/>
        <w:rPr>
          <w:rFonts w:ascii="Verdana" w:hAnsi="Verdana" w:cs="Arial"/>
        </w:rPr>
      </w:pPr>
    </w:p>
    <w:sectPr w:rsidR="001E406C" w:rsidRPr="00D319CD" w:rsidSect="00426559">
      <w:headerReference w:type="default" r:id="rId12"/>
      <w:footerReference w:type="default" r:id="rId13"/>
      <w:pgSz w:w="11906" w:h="16838"/>
      <w:pgMar w:top="1959" w:right="2835" w:bottom="1699" w:left="2835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A273" w14:textId="77777777" w:rsidR="003A080B" w:rsidRDefault="003A080B">
      <w:r>
        <w:separator/>
      </w:r>
    </w:p>
  </w:endnote>
  <w:endnote w:type="continuationSeparator" w:id="0">
    <w:p w14:paraId="381EC92A" w14:textId="77777777" w:rsidR="003A080B" w:rsidRDefault="003A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BB3E0" w14:textId="77777777" w:rsidR="00B13670" w:rsidRDefault="00887684">
    <w:pPr>
      <w:pStyle w:val="Fuzeile"/>
      <w:jc w:val="center"/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1B89D" w14:textId="77777777" w:rsidR="003A080B" w:rsidRDefault="003A080B">
      <w:r>
        <w:rPr>
          <w:color w:val="000000"/>
        </w:rPr>
        <w:separator/>
      </w:r>
    </w:p>
  </w:footnote>
  <w:footnote w:type="continuationSeparator" w:id="0">
    <w:p w14:paraId="019FDD31" w14:textId="77777777" w:rsidR="003A080B" w:rsidRDefault="003A0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13D4E" w14:textId="77777777" w:rsidR="00B13670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753AA67F" wp14:editId="66123AD7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6" name="Grafik 6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0321D"/>
    <w:multiLevelType w:val="multilevel"/>
    <w:tmpl w:val="860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97"/>
    <w:rsid w:val="000350F4"/>
    <w:rsid w:val="00035BFA"/>
    <w:rsid w:val="00073778"/>
    <w:rsid w:val="000815B0"/>
    <w:rsid w:val="00092E5D"/>
    <w:rsid w:val="00097F2D"/>
    <w:rsid w:val="000A22CA"/>
    <w:rsid w:val="000B690D"/>
    <w:rsid w:val="000C3735"/>
    <w:rsid w:val="000C7422"/>
    <w:rsid w:val="000D7371"/>
    <w:rsid w:val="0013089F"/>
    <w:rsid w:val="00145DB4"/>
    <w:rsid w:val="00156055"/>
    <w:rsid w:val="00164B30"/>
    <w:rsid w:val="00191FBB"/>
    <w:rsid w:val="00192E60"/>
    <w:rsid w:val="001E406C"/>
    <w:rsid w:val="002257E9"/>
    <w:rsid w:val="00246997"/>
    <w:rsid w:val="00272B85"/>
    <w:rsid w:val="002758C4"/>
    <w:rsid w:val="002A547C"/>
    <w:rsid w:val="002B1DD5"/>
    <w:rsid w:val="002C3DED"/>
    <w:rsid w:val="002D5FFE"/>
    <w:rsid w:val="002F2C04"/>
    <w:rsid w:val="00351C6D"/>
    <w:rsid w:val="00375F74"/>
    <w:rsid w:val="003826E8"/>
    <w:rsid w:val="00392801"/>
    <w:rsid w:val="003948A3"/>
    <w:rsid w:val="0039752C"/>
    <w:rsid w:val="003A080B"/>
    <w:rsid w:val="003D3750"/>
    <w:rsid w:val="003E1039"/>
    <w:rsid w:val="00400853"/>
    <w:rsid w:val="00426559"/>
    <w:rsid w:val="004322C7"/>
    <w:rsid w:val="00457724"/>
    <w:rsid w:val="00516800"/>
    <w:rsid w:val="00524436"/>
    <w:rsid w:val="0055401E"/>
    <w:rsid w:val="0059339F"/>
    <w:rsid w:val="005F3F81"/>
    <w:rsid w:val="005F5774"/>
    <w:rsid w:val="006029CF"/>
    <w:rsid w:val="006173F8"/>
    <w:rsid w:val="00681C50"/>
    <w:rsid w:val="006A5C4F"/>
    <w:rsid w:val="006B3AE0"/>
    <w:rsid w:val="006B3F62"/>
    <w:rsid w:val="006C0783"/>
    <w:rsid w:val="006C4413"/>
    <w:rsid w:val="00713AA5"/>
    <w:rsid w:val="00734FDE"/>
    <w:rsid w:val="007529C6"/>
    <w:rsid w:val="0079170F"/>
    <w:rsid w:val="007B6363"/>
    <w:rsid w:val="00810C05"/>
    <w:rsid w:val="00820A00"/>
    <w:rsid w:val="00873E8F"/>
    <w:rsid w:val="00887684"/>
    <w:rsid w:val="008F63FB"/>
    <w:rsid w:val="00A6060C"/>
    <w:rsid w:val="00A668DB"/>
    <w:rsid w:val="00AB0A06"/>
    <w:rsid w:val="00AB16C6"/>
    <w:rsid w:val="00AB1E95"/>
    <w:rsid w:val="00AC16CB"/>
    <w:rsid w:val="00AE0EDE"/>
    <w:rsid w:val="00B0644F"/>
    <w:rsid w:val="00B10C04"/>
    <w:rsid w:val="00B13670"/>
    <w:rsid w:val="00B47660"/>
    <w:rsid w:val="00BA2A00"/>
    <w:rsid w:val="00BB158B"/>
    <w:rsid w:val="00BD6F88"/>
    <w:rsid w:val="00C26C42"/>
    <w:rsid w:val="00C843D1"/>
    <w:rsid w:val="00CA7D32"/>
    <w:rsid w:val="00CC074B"/>
    <w:rsid w:val="00D02724"/>
    <w:rsid w:val="00D13932"/>
    <w:rsid w:val="00D319CD"/>
    <w:rsid w:val="00D64655"/>
    <w:rsid w:val="00D657A5"/>
    <w:rsid w:val="00D7044B"/>
    <w:rsid w:val="00D73B20"/>
    <w:rsid w:val="00DC095B"/>
    <w:rsid w:val="00DC77D0"/>
    <w:rsid w:val="00E60740"/>
    <w:rsid w:val="00EB6C4C"/>
    <w:rsid w:val="00EE4D0A"/>
    <w:rsid w:val="00EF7EA1"/>
    <w:rsid w:val="00F3097C"/>
    <w:rsid w:val="00F728F6"/>
    <w:rsid w:val="00FA7B5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FC450"/>
  <w15:docId w15:val="{400DEE2D-6273-40A3-8161-E38D7290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rFonts w:eastAsia="Arial Unicode MS"/>
      <w:sz w:val="24"/>
      <w:szCs w:val="24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B1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E74B5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uiPriority w:val="99"/>
    <w:pPr>
      <w:widowControl/>
      <w:suppressAutoHyphens w:val="0"/>
      <w:spacing w:before="100" w:after="100"/>
    </w:pPr>
    <w:rPr>
      <w:rFonts w:cs="Calibri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widowControl/>
      <w:suppressAutoHyphens w:val="0"/>
      <w:spacing w:before="100" w:after="100"/>
    </w:pPr>
    <w:rPr>
      <w:rFonts w:cs="Calibri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qFormat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character" w:styleId="Hervorhebung">
    <w:name w:val="Emphasis"/>
    <w:basedOn w:val="Absatz-Standardschriftart"/>
    <w:uiPriority w:val="20"/>
    <w:qFormat/>
    <w:rsid w:val="00246997"/>
    <w:rPr>
      <w:i/>
      <w:iCs/>
    </w:rPr>
  </w:style>
  <w:style w:type="paragraph" w:styleId="berarbeitung">
    <w:name w:val="Revision"/>
    <w:hidden/>
    <w:uiPriority w:val="99"/>
    <w:semiHidden/>
    <w:rsid w:val="00164B30"/>
    <w:pPr>
      <w:widowControl/>
      <w:autoSpaceDN/>
      <w:textAlignment w:val="auto"/>
    </w:pPr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usinessvillag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1227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cuments\Vorlagen\Waschzett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6DAE-8C81-4706-B59A-F0CAB7F8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Waschzettel</Template>
  <TotalTime>0</TotalTime>
  <Pages>3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Grübner</dc:creator>
  <cp:lastModifiedBy>Jens Grübner</cp:lastModifiedBy>
  <cp:revision>18</cp:revision>
  <cp:lastPrinted>2025-09-10T12:18:00Z</cp:lastPrinted>
  <dcterms:created xsi:type="dcterms:W3CDTF">2025-09-10T07:54:00Z</dcterms:created>
  <dcterms:modified xsi:type="dcterms:W3CDTF">2025-10-02T06:35:00Z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