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8E4D" w14:textId="43C09621" w:rsidR="007A63E0" w:rsidRDefault="007A63E0" w:rsidP="004505F4">
      <w:pPr>
        <w:pStyle w:val="Listenabsatz"/>
        <w:spacing w:line="360" w:lineRule="auto"/>
        <w:ind w:left="0"/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CC7E67C" wp14:editId="6137B17B">
            <wp:simplePos x="0" y="0"/>
            <wp:positionH relativeFrom="page">
              <wp:posOffset>5157128</wp:posOffset>
            </wp:positionH>
            <wp:positionV relativeFrom="paragraph">
              <wp:posOffset>2882</wp:posOffset>
            </wp:positionV>
            <wp:extent cx="2278380" cy="1738630"/>
            <wp:effectExtent l="0" t="0" r="0" b="0"/>
            <wp:wrapTight wrapText="bothSides">
              <wp:wrapPolygon edited="0">
                <wp:start x="17338" y="473"/>
                <wp:lineTo x="1987" y="2603"/>
                <wp:lineTo x="1987" y="15383"/>
                <wp:lineTo x="2890" y="16093"/>
                <wp:lineTo x="6863" y="16330"/>
                <wp:lineTo x="16615" y="17514"/>
                <wp:lineTo x="17699" y="17987"/>
                <wp:lineTo x="18963" y="17987"/>
                <wp:lineTo x="19324" y="16093"/>
                <wp:lineTo x="19144" y="1420"/>
                <wp:lineTo x="18963" y="473"/>
                <wp:lineTo x="17338" y="473"/>
              </wp:wrapPolygon>
            </wp:wrapTight>
            <wp:docPr id="3" name="Grafik 3" descr="Think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 Gol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 t="12213" r="-772" b="-596"/>
                    <a:stretch/>
                  </pic:blipFill>
                  <pic:spPr bwMode="auto">
                    <a:xfrm>
                      <a:off x="0" y="0"/>
                      <a:ext cx="227838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20C537D" w14:textId="0D7B06CD" w:rsidR="004505F4" w:rsidRPr="00232EEC" w:rsidRDefault="004505F4" w:rsidP="004505F4">
      <w:pPr>
        <w:pStyle w:val="Listenabsatz"/>
        <w:spacing w:line="360" w:lineRule="auto"/>
        <w:ind w:left="0"/>
        <w:rPr>
          <w:sz w:val="28"/>
          <w:szCs w:val="28"/>
        </w:rPr>
      </w:pPr>
      <w:r w:rsidRPr="004505F4">
        <w:t>Dr. Ralf Deckers, Anne Lisa Weinand</w:t>
      </w:r>
      <w:r w:rsidR="007A63E0">
        <w:rPr>
          <w:b/>
          <w:bCs/>
        </w:rPr>
        <w:br/>
      </w:r>
      <w:r w:rsidR="00232EEC" w:rsidRPr="00232EEC">
        <w:rPr>
          <w:b/>
          <w:bCs/>
          <w:sz w:val="28"/>
          <w:szCs w:val="28"/>
        </w:rPr>
        <w:t>Metaverse</w:t>
      </w:r>
    </w:p>
    <w:p w14:paraId="3BDCF534" w14:textId="77777777" w:rsidR="007A63E0" w:rsidRDefault="004505F4" w:rsidP="007A63E0">
      <w:pPr>
        <w:pStyle w:val="Listenabsatz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Verstehen, planen, machen</w:t>
      </w:r>
    </w:p>
    <w:p w14:paraId="3A041E29" w14:textId="6C7DBE33" w:rsidR="007A63E0" w:rsidRDefault="00092E5D" w:rsidP="007A63E0">
      <w:pPr>
        <w:pStyle w:val="Listenabsatz"/>
        <w:spacing w:line="360" w:lineRule="auto"/>
        <w:ind w:left="0"/>
        <w:jc w:val="both"/>
        <w:rPr>
          <w:rStyle w:val="Absatz-Standardschriftart1"/>
        </w:rPr>
      </w:pPr>
      <w:r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</w:t>
      </w:r>
      <w:r w:rsidR="001A4281">
        <w:rPr>
          <w:rStyle w:val="Absatz-Standardschriftart1"/>
        </w:rPr>
        <w:t>3</w:t>
      </w:r>
    </w:p>
    <w:p w14:paraId="09AE8B6C" w14:textId="2EF6A7F5" w:rsidR="006B3AE0" w:rsidRPr="007A63E0" w:rsidRDefault="0017031E" w:rsidP="007A63E0">
      <w:pPr>
        <w:pStyle w:val="Listenabsatz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de-DE"/>
        </w:rPr>
      </w:pPr>
      <w:r>
        <w:rPr>
          <w:rStyle w:val="Absatz-Standardschriftart1"/>
        </w:rPr>
        <w:t xml:space="preserve">ca. </w:t>
      </w:r>
      <w:r w:rsidR="00482CCB">
        <w:rPr>
          <w:bCs/>
        </w:rPr>
        <w:t>160</w:t>
      </w:r>
      <w:r w:rsidR="00092E5D" w:rsidRPr="0017031E">
        <w:rPr>
          <w:bCs/>
        </w:rPr>
        <w:t xml:space="preserve"> Seiten</w:t>
      </w:r>
    </w:p>
    <w:p w14:paraId="4CD7F417" w14:textId="28A999A6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4D008C" w:rsidRPr="004D008C">
        <w:rPr>
          <w:rFonts w:cs="Arial"/>
          <w:szCs w:val="20"/>
        </w:rPr>
        <w:t>978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3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86980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6</w:t>
      </w:r>
      <w:r w:rsidR="00482CCB">
        <w:rPr>
          <w:rFonts w:cs="Arial"/>
          <w:szCs w:val="20"/>
        </w:rPr>
        <w:t>92</w:t>
      </w:r>
      <w:r w:rsidR="004D008C">
        <w:rPr>
          <w:rFonts w:cs="Arial"/>
          <w:szCs w:val="20"/>
        </w:rPr>
        <w:t>-</w:t>
      </w:r>
      <w:r w:rsidR="00482CCB">
        <w:rPr>
          <w:rFonts w:cs="Arial"/>
          <w:szCs w:val="20"/>
        </w:rPr>
        <w:t>1</w:t>
      </w:r>
      <w:r w:rsidR="004505F4">
        <w:rPr>
          <w:rFonts w:cs="Arial"/>
          <w:szCs w:val="20"/>
        </w:rPr>
        <w:tab/>
      </w:r>
      <w:r w:rsidR="004D008C">
        <w:rPr>
          <w:szCs w:val="20"/>
        </w:rPr>
        <w:tab/>
      </w:r>
      <w:r w:rsidR="00482CCB">
        <w:rPr>
          <w:rStyle w:val="Absatz-Standardschriftart1"/>
          <w:rFonts w:cs="Arial"/>
          <w:szCs w:val="20"/>
        </w:rPr>
        <w:t>39,</w:t>
      </w:r>
      <w:r w:rsidR="004D008C">
        <w:rPr>
          <w:rStyle w:val="Absatz-Standardschriftart1"/>
          <w:rFonts w:cs="Arial"/>
          <w:szCs w:val="20"/>
        </w:rPr>
        <w:t>95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ISBN-PDF</w:t>
      </w:r>
      <w:r w:rsidR="004171D9" w:rsidRPr="004171D9">
        <w:rPr>
          <w:rStyle w:val="Absatz-Standardschriftart1"/>
          <w:rFonts w:cs="Arial"/>
          <w:szCs w:val="20"/>
        </w:rPr>
        <w:tab/>
        <w:t xml:space="preserve"> 978-3-86980-</w:t>
      </w:r>
      <w:r w:rsidR="004D008C">
        <w:rPr>
          <w:rStyle w:val="Absatz-Standardschriftart1"/>
          <w:rFonts w:cs="Arial"/>
          <w:szCs w:val="20"/>
        </w:rPr>
        <w:t>6</w:t>
      </w:r>
      <w:r w:rsidR="00482CCB">
        <w:rPr>
          <w:rStyle w:val="Absatz-Standardschriftart1"/>
          <w:rFonts w:cs="Arial"/>
          <w:szCs w:val="20"/>
        </w:rPr>
        <w:t>93</w:t>
      </w:r>
      <w:r w:rsidR="004D008C">
        <w:rPr>
          <w:rStyle w:val="Absatz-Standardschriftart1"/>
          <w:rFonts w:cs="Arial"/>
          <w:szCs w:val="20"/>
        </w:rPr>
        <w:t>-</w:t>
      </w:r>
      <w:r w:rsidR="00482CCB">
        <w:rPr>
          <w:rStyle w:val="Absatz-Standardschriftart1"/>
          <w:rFonts w:cs="Arial"/>
          <w:szCs w:val="20"/>
        </w:rPr>
        <w:t>8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482CCB">
        <w:rPr>
          <w:rStyle w:val="Absatz-Standardschriftart1"/>
          <w:rFonts w:cs="Arial"/>
          <w:szCs w:val="20"/>
        </w:rPr>
        <w:t>34,</w:t>
      </w:r>
      <w:r w:rsidR="004D008C">
        <w:rPr>
          <w:rStyle w:val="Absatz-Standardschriftart1"/>
          <w:rFonts w:cs="Arial"/>
          <w:szCs w:val="20"/>
        </w:rPr>
        <w:t>95</w:t>
      </w:r>
      <w:r w:rsidR="004171D9"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Style w:val="Absatz-Standardschriftart1"/>
          <w:rFonts w:cs="Arial"/>
          <w:szCs w:val="20"/>
        </w:rPr>
        <w:t>978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3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86980</w:t>
      </w:r>
      <w:r w:rsidR="004171D9">
        <w:rPr>
          <w:rStyle w:val="Absatz-Standardschriftart1"/>
          <w:rFonts w:cs="Arial"/>
          <w:szCs w:val="20"/>
        </w:rPr>
        <w:t>-</w:t>
      </w:r>
      <w:r w:rsidR="00482CCB">
        <w:rPr>
          <w:rStyle w:val="Absatz-Standardschriftart1"/>
          <w:rFonts w:cs="Arial"/>
          <w:szCs w:val="20"/>
        </w:rPr>
        <w:t>694</w:t>
      </w:r>
      <w:r w:rsidR="004171D9">
        <w:rPr>
          <w:rStyle w:val="Absatz-Standardschriftart1"/>
          <w:rFonts w:cs="Arial"/>
          <w:szCs w:val="20"/>
        </w:rPr>
        <w:t>-</w:t>
      </w:r>
      <w:r w:rsidR="00482CCB">
        <w:rPr>
          <w:rStyle w:val="Absatz-Standardschriftart1"/>
          <w:rFonts w:cs="Arial"/>
          <w:szCs w:val="20"/>
        </w:rPr>
        <w:t>5</w:t>
      </w:r>
      <w:r w:rsidR="00AE4E2B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482CCB">
        <w:rPr>
          <w:rStyle w:val="Absatz-Standardschriftart1"/>
          <w:rFonts w:cs="Arial"/>
          <w:szCs w:val="20"/>
        </w:rPr>
        <w:t>34</w:t>
      </w:r>
      <w:r w:rsidR="004D008C">
        <w:rPr>
          <w:rStyle w:val="Absatz-Standardschriftart1"/>
          <w:rFonts w:cs="Arial"/>
          <w:szCs w:val="20"/>
        </w:rPr>
        <w:t xml:space="preserve">,95 </w:t>
      </w:r>
      <w:r w:rsidR="004171D9">
        <w:rPr>
          <w:rStyle w:val="Absatz-Standardschriftart1"/>
          <w:rFonts w:cs="Arial"/>
          <w:szCs w:val="20"/>
        </w:rPr>
        <w:t>Euro</w:t>
      </w:r>
    </w:p>
    <w:p w14:paraId="723ED4D8" w14:textId="5337447E" w:rsidR="00092E5D" w:rsidRPr="001A389B" w:rsidRDefault="00092E5D" w:rsidP="001A389B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7C03CF" w:rsidRPr="007C03CF">
        <w:rPr>
          <w:rStyle w:val="Hyperlink"/>
          <w:rFonts w:cs="Arial"/>
          <w:sz w:val="22"/>
          <w:szCs w:val="22"/>
        </w:rPr>
        <w:t>https://www.businessvillage.de/1162.html</w:t>
      </w:r>
    </w:p>
    <w:p w14:paraId="02129EB5" w14:textId="3C83ED5B" w:rsidR="004505F4" w:rsidRDefault="004505F4" w:rsidP="004505F4">
      <w:pPr>
        <w:pStyle w:val="Text"/>
      </w:pPr>
      <w:r>
        <w:t>Metaverse - schöne neue Welt. Es hat das Potenzial, die digitale Zukunft von uns allen zu werden. Im Metaverse wird gespielt, gehandelt</w:t>
      </w:r>
      <w:r w:rsidR="00106426">
        <w:t>,</w:t>
      </w:r>
      <w:r>
        <w:t xml:space="preserve"> gekauft und gezahlt.</w:t>
      </w:r>
    </w:p>
    <w:p w14:paraId="70065BB3" w14:textId="7B0A97F3" w:rsidR="008560AF" w:rsidRDefault="004505F4" w:rsidP="004505F4">
      <w:pPr>
        <w:pStyle w:val="Text"/>
      </w:pPr>
      <w:r>
        <w:t xml:space="preserve">Das neue Buch von Deckers und Weinand nimmt </w:t>
      </w:r>
      <w:r w:rsidR="008560AF">
        <w:t xml:space="preserve">Sie anschaulich und praxisnah </w:t>
      </w:r>
      <w:r>
        <w:t xml:space="preserve">mit </w:t>
      </w:r>
      <w:r w:rsidR="008560AF">
        <w:t xml:space="preserve">in </w:t>
      </w:r>
      <w:r>
        <w:t xml:space="preserve">das „nächste Internet“. </w:t>
      </w:r>
      <w:r w:rsidR="008560AF">
        <w:t xml:space="preserve">Vom Verstehen dieser neuen Welt, über die Planungen bis hin zur Realisierung erfahren </w:t>
      </w:r>
      <w:r w:rsidR="00041C78">
        <w:t xml:space="preserve">Sie </w:t>
      </w:r>
      <w:r w:rsidR="008560AF">
        <w:t>alles über Metaverse, um in dieser Welt erfolgreich präsent zu sein.</w:t>
      </w:r>
    </w:p>
    <w:p w14:paraId="2104FAD7" w14:textId="0A2907CC" w:rsidR="004505F4" w:rsidRDefault="008560AF" w:rsidP="004505F4">
      <w:pPr>
        <w:pStyle w:val="Text"/>
      </w:pPr>
      <w:r>
        <w:t>Entdecken Sie</w:t>
      </w:r>
      <w:r w:rsidR="00B26189">
        <w:t>,</w:t>
      </w:r>
      <w:r>
        <w:t xml:space="preserve"> </w:t>
      </w:r>
      <w:r w:rsidR="004505F4">
        <w:t xml:space="preserve">welche Chancen </w:t>
      </w:r>
      <w:r>
        <w:t xml:space="preserve">Metaverse </w:t>
      </w:r>
      <w:r w:rsidR="004505F4">
        <w:t xml:space="preserve">für </w:t>
      </w:r>
      <w:r w:rsidR="00FC0C50">
        <w:t>I</w:t>
      </w:r>
      <w:r w:rsidR="004505F4">
        <w:t xml:space="preserve">hr </w:t>
      </w:r>
      <w:r>
        <w:t>Business</w:t>
      </w:r>
      <w:r w:rsidR="004505F4">
        <w:t xml:space="preserve"> bietet, zum </w:t>
      </w:r>
      <w:r>
        <w:t>neuen Touchpoint wird, neue Erlösströme generie</w:t>
      </w:r>
      <w:r w:rsidR="00106426">
        <w:t xml:space="preserve">rt, </w:t>
      </w:r>
      <w:r>
        <w:t>wo Pote</w:t>
      </w:r>
      <w:r w:rsidR="00106426">
        <w:t>nziale und Stolpersteine liegen und welche nahezu unbegrenzten Anwendungen es gibt.</w:t>
      </w:r>
    </w:p>
    <w:p w14:paraId="1741B5CE" w14:textId="15089E34" w:rsidR="00106426" w:rsidRDefault="00106426" w:rsidP="004505F4">
      <w:pPr>
        <w:pStyle w:val="Text"/>
      </w:pPr>
      <w:r>
        <w:t>Mit diesem Buch gelingt Ihnen der Einstieg ins Metaverse: verstehen, planen, machen.</w:t>
      </w:r>
    </w:p>
    <w:p w14:paraId="41FF4626" w14:textId="77777777" w:rsidR="003B6B71" w:rsidRDefault="003B6B71" w:rsidP="004505F4">
      <w:pPr>
        <w:pStyle w:val="Text"/>
      </w:pPr>
    </w:p>
    <w:p w14:paraId="7BD989BD" w14:textId="48EB5E11" w:rsidR="00106426" w:rsidRPr="007A45BD" w:rsidRDefault="00106426" w:rsidP="00106426">
      <w:pPr>
        <w:pStyle w:val="berschriftklein"/>
      </w:pPr>
      <w:r>
        <w:t>Die Autoren</w:t>
      </w:r>
    </w:p>
    <w:p w14:paraId="4EE9BF4A" w14:textId="19D8E0A7" w:rsidR="00E015D2" w:rsidRDefault="007A0689" w:rsidP="0064750A">
      <w:pPr>
        <w:pStyle w:val="Text"/>
      </w:pPr>
      <w:r>
        <w:t xml:space="preserve">Dr. </w:t>
      </w:r>
      <w:r w:rsidR="00E015D2">
        <w:t xml:space="preserve">Ralf Deckers ist </w:t>
      </w:r>
      <w:r w:rsidR="00D4593D">
        <w:t xml:space="preserve">Mitglied der Geschäftsleitung </w:t>
      </w:r>
      <w:r w:rsidR="00E015D2">
        <w:t xml:space="preserve">am IFH KÖLN </w:t>
      </w:r>
      <w:r w:rsidR="003B6B7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D38667" wp14:editId="576B1486">
            <wp:simplePos x="0" y="0"/>
            <wp:positionH relativeFrom="column">
              <wp:posOffset>4003431</wp:posOffset>
            </wp:positionH>
            <wp:positionV relativeFrom="paragraph">
              <wp:posOffset>342</wp:posOffset>
            </wp:positionV>
            <wp:extent cx="1213485" cy="1692275"/>
            <wp:effectExtent l="0" t="0" r="5715" b="3175"/>
            <wp:wrapTight wrapText="bothSides">
              <wp:wrapPolygon edited="0">
                <wp:start x="0" y="0"/>
                <wp:lineTo x="0" y="21397"/>
                <wp:lineTo x="21363" y="21397"/>
                <wp:lineTo x="21363" y="0"/>
                <wp:lineTo x="0" y="0"/>
              </wp:wrapPolygon>
            </wp:wrapTight>
            <wp:docPr id="1" name="Grafik 1" descr="Ralf De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f Deck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5D2">
        <w:t>(Institut für Handelsforschung)</w:t>
      </w:r>
      <w:r w:rsidR="00E015D2" w:rsidRPr="00FD3375">
        <w:t>.</w:t>
      </w:r>
      <w:r w:rsidR="00E015D2">
        <w:t xml:space="preserve"> </w:t>
      </w:r>
      <w:r w:rsidR="00333461">
        <w:t>Sein Fokus liegt auf der Erforschung von Kundentrends</w:t>
      </w:r>
      <w:r w:rsidR="007B0ED1">
        <w:t xml:space="preserve"> und</w:t>
      </w:r>
      <w:r w:rsidR="00333461">
        <w:t xml:space="preserve"> der Exploration von </w:t>
      </w:r>
      <w:r w:rsidR="00AA753D">
        <w:t>Wachstumsmärkten</w:t>
      </w:r>
      <w:r w:rsidR="007B0ED1">
        <w:t>.</w:t>
      </w:r>
      <w:r w:rsidR="001473C3">
        <w:t xml:space="preserve"> </w:t>
      </w:r>
      <w:r w:rsidR="00D3500C">
        <w:t xml:space="preserve">Er hilft Unternehmen dabei, Potenziale aufzuspüren, </w:t>
      </w:r>
      <w:r w:rsidR="0040223B">
        <w:t xml:space="preserve">zukunftsfähige </w:t>
      </w:r>
      <w:r w:rsidR="001473C3">
        <w:t xml:space="preserve">Konzepte </w:t>
      </w:r>
      <w:r w:rsidR="002E1F3E">
        <w:t xml:space="preserve">zu entwickeln </w:t>
      </w:r>
      <w:r w:rsidR="00816D37">
        <w:t xml:space="preserve">und neue Geschäfte aufzubauen. </w:t>
      </w:r>
      <w:r w:rsidR="00BD509E">
        <w:t>Ralf Deckers ist Lehrbeauftragter für Marktforschung an der TH Köln.</w:t>
      </w:r>
    </w:p>
    <w:p w14:paraId="4E6FDD73" w14:textId="6883F92F" w:rsidR="003255B9" w:rsidRDefault="002E5D2A" w:rsidP="0064750A">
      <w:pPr>
        <w:pStyle w:val="Text"/>
      </w:pPr>
      <w:hyperlink r:id="rId13" w:history="1">
        <w:r w:rsidR="0054756F" w:rsidRPr="0056546A">
          <w:rPr>
            <w:rStyle w:val="Hyperlink"/>
          </w:rPr>
          <w:t>https://www.linkedin.com/in/dr-ralf-deckers-7077b843/</w:t>
        </w:r>
      </w:hyperlink>
    </w:p>
    <w:p w14:paraId="66ADF754" w14:textId="1C975150" w:rsidR="0064750A" w:rsidRDefault="003B6B71" w:rsidP="0064750A">
      <w:pPr>
        <w:pStyle w:val="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4CB3BB" wp14:editId="52B11B62">
            <wp:simplePos x="0" y="0"/>
            <wp:positionH relativeFrom="leftMargin">
              <wp:align>right</wp:align>
            </wp:positionH>
            <wp:positionV relativeFrom="paragraph">
              <wp:posOffset>381586</wp:posOffset>
            </wp:positionV>
            <wp:extent cx="1331595" cy="1858010"/>
            <wp:effectExtent l="0" t="0" r="1905" b="8890"/>
            <wp:wrapTight wrapText="bothSides">
              <wp:wrapPolygon edited="0">
                <wp:start x="0" y="0"/>
                <wp:lineTo x="0" y="21482"/>
                <wp:lineTo x="21322" y="21482"/>
                <wp:lineTo x="21322" y="0"/>
                <wp:lineTo x="0" y="0"/>
              </wp:wrapPolygon>
            </wp:wrapTight>
            <wp:docPr id="2" name="Grafik 2" descr="Anne Lisa Wein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 Lisa Weina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9199785" w14:textId="5CBEBE4C" w:rsidR="007B39BB" w:rsidRDefault="00FD3375" w:rsidP="007B39BB">
      <w:pPr>
        <w:pStyle w:val="Text"/>
      </w:pPr>
      <w:r w:rsidRPr="00FD3375">
        <w:t>Anne Lisa Weinand ist Leiterin des ECC Köln am IFH Köln</w:t>
      </w:r>
      <w:r w:rsidR="00177A2A">
        <w:t xml:space="preserve"> (Institut für Handelsforschung)</w:t>
      </w:r>
      <w:r w:rsidRPr="00FD3375">
        <w:t>.</w:t>
      </w:r>
      <w:r w:rsidR="00C63656" w:rsidRPr="00C63656">
        <w:t xml:space="preserve"> </w:t>
      </w:r>
      <w:r w:rsidR="00F84966">
        <w:t xml:space="preserve">Durch </w:t>
      </w:r>
      <w:r w:rsidR="00292BCA">
        <w:t>i</w:t>
      </w:r>
      <w:r w:rsidR="00F84966">
        <w:t xml:space="preserve">hre umfassenden Kenntnisse </w:t>
      </w:r>
      <w:r w:rsidR="00F84966" w:rsidRPr="00C63656">
        <w:t>über die aktuellen Trends und Entwicklungen in der digitalen Handelswelt</w:t>
      </w:r>
      <w:r w:rsidR="00F84966">
        <w:t xml:space="preserve">, hilft </w:t>
      </w:r>
      <w:r w:rsidR="007B0ED1">
        <w:t>s</w:t>
      </w:r>
      <w:r w:rsidR="00C63656" w:rsidRPr="00C63656">
        <w:t>ie</w:t>
      </w:r>
      <w:r w:rsidR="00F84966">
        <w:t xml:space="preserve"> Unternehmen</w:t>
      </w:r>
      <w:r w:rsidR="00233AAE">
        <w:t>,</w:t>
      </w:r>
      <w:r w:rsidR="00F84966">
        <w:t xml:space="preserve"> sich </w:t>
      </w:r>
      <w:r w:rsidR="00EC5082" w:rsidRPr="00EC5082">
        <w:t>fit für die Zukunft zu machen</w:t>
      </w:r>
      <w:r w:rsidR="00EC5082">
        <w:t>.</w:t>
      </w:r>
      <w:r w:rsidR="007B39BB">
        <w:t xml:space="preserve"> </w:t>
      </w:r>
      <w:r w:rsidR="002C7264">
        <w:t>Darüber hinaus</w:t>
      </w:r>
      <w:r w:rsidR="007B39BB">
        <w:t xml:space="preserve"> ist </w:t>
      </w:r>
      <w:r w:rsidR="007B39BB" w:rsidRPr="00C63656">
        <w:t xml:space="preserve">Anne Lisa Weinand gefragte </w:t>
      </w:r>
      <w:proofErr w:type="spellStart"/>
      <w:r w:rsidR="007B39BB" w:rsidRPr="00C63656">
        <w:t>Speaker</w:t>
      </w:r>
      <w:r w:rsidR="007B39BB">
        <w:t>in</w:t>
      </w:r>
      <w:proofErr w:type="spellEnd"/>
      <w:r w:rsidR="007B39BB" w:rsidRPr="00C63656">
        <w:t xml:space="preserve"> und Moderatorin auf hochkarätigen Branchenevents</w:t>
      </w:r>
      <w:r w:rsidR="00FB7FEB">
        <w:t xml:space="preserve"> und</w:t>
      </w:r>
      <w:r w:rsidR="00561295">
        <w:t xml:space="preserve"> Dozentin für Werbe- und Konsumentenpsychologie an der </w:t>
      </w:r>
      <w:r w:rsidR="00561295" w:rsidRPr="00C63656">
        <w:t>Hochschule Fresenius Köln</w:t>
      </w:r>
      <w:r w:rsidR="00561295">
        <w:t>.</w:t>
      </w:r>
    </w:p>
    <w:p w14:paraId="14B009AB" w14:textId="19327999" w:rsidR="0054756F" w:rsidRDefault="002E5D2A" w:rsidP="007B39BB">
      <w:pPr>
        <w:pStyle w:val="Text"/>
      </w:pPr>
      <w:hyperlink r:id="rId15" w:history="1">
        <w:r w:rsidR="00B414D5" w:rsidRPr="0056546A">
          <w:rPr>
            <w:rStyle w:val="Hyperlink"/>
          </w:rPr>
          <w:t>https://www.linkedin.com/in/anne-lisa-weinand-6a920717b/</w:t>
        </w:r>
      </w:hyperlink>
    </w:p>
    <w:p w14:paraId="0129FCD3" w14:textId="36658D1D" w:rsidR="00516800" w:rsidRPr="007A45BD" w:rsidRDefault="00516800" w:rsidP="00620835">
      <w:pPr>
        <w:pStyle w:val="berschriftklein"/>
      </w:pPr>
      <w:r w:rsidRPr="007A45BD"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B9F668E" w14:textId="77777777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6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3A7F112" w14:textId="544816F3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4171D9">
      <w:headerReference w:type="default" r:id="rId17"/>
      <w:footerReference w:type="default" r:id="rId18"/>
      <w:pgSz w:w="11906" w:h="16838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7D260" w14:textId="77777777" w:rsidR="002E5D2A" w:rsidRDefault="002E5D2A">
      <w:r>
        <w:separator/>
      </w:r>
    </w:p>
  </w:endnote>
  <w:endnote w:type="continuationSeparator" w:id="0">
    <w:p w14:paraId="0930A585" w14:textId="77777777" w:rsidR="002E5D2A" w:rsidRDefault="002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A9DF" w14:textId="77777777" w:rsidR="002E5D2A" w:rsidRDefault="002E5D2A">
      <w:r>
        <w:rPr>
          <w:color w:val="000000"/>
        </w:rPr>
        <w:separator/>
      </w:r>
    </w:p>
  </w:footnote>
  <w:footnote w:type="continuationSeparator" w:id="0">
    <w:p w14:paraId="13ADA9F2" w14:textId="77777777" w:rsidR="002E5D2A" w:rsidRDefault="002E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41C78"/>
    <w:rsid w:val="000815B0"/>
    <w:rsid w:val="00092E5D"/>
    <w:rsid w:val="00097F2D"/>
    <w:rsid w:val="000A22CA"/>
    <w:rsid w:val="000B56DB"/>
    <w:rsid w:val="000C3735"/>
    <w:rsid w:val="000C7422"/>
    <w:rsid w:val="000D5414"/>
    <w:rsid w:val="000D7371"/>
    <w:rsid w:val="0010433B"/>
    <w:rsid w:val="00106426"/>
    <w:rsid w:val="001261BE"/>
    <w:rsid w:val="00145DB4"/>
    <w:rsid w:val="001473C3"/>
    <w:rsid w:val="00156055"/>
    <w:rsid w:val="0017031E"/>
    <w:rsid w:val="00177A2A"/>
    <w:rsid w:val="00181648"/>
    <w:rsid w:val="001A389B"/>
    <w:rsid w:val="001A4281"/>
    <w:rsid w:val="001B42B7"/>
    <w:rsid w:val="001C4F2C"/>
    <w:rsid w:val="001D1855"/>
    <w:rsid w:val="001E406C"/>
    <w:rsid w:val="00211131"/>
    <w:rsid w:val="00232EEC"/>
    <w:rsid w:val="00233AAE"/>
    <w:rsid w:val="00245D3A"/>
    <w:rsid w:val="00272B85"/>
    <w:rsid w:val="00292BCA"/>
    <w:rsid w:val="002A547C"/>
    <w:rsid w:val="002A7A1D"/>
    <w:rsid w:val="002C7264"/>
    <w:rsid w:val="002D5FFE"/>
    <w:rsid w:val="002E1F3E"/>
    <w:rsid w:val="002E5D2A"/>
    <w:rsid w:val="003255B9"/>
    <w:rsid w:val="00333461"/>
    <w:rsid w:val="00337B41"/>
    <w:rsid w:val="00351C6D"/>
    <w:rsid w:val="003529E9"/>
    <w:rsid w:val="0037392A"/>
    <w:rsid w:val="00375F74"/>
    <w:rsid w:val="003826E8"/>
    <w:rsid w:val="003948A3"/>
    <w:rsid w:val="0039752C"/>
    <w:rsid w:val="003B6B71"/>
    <w:rsid w:val="003D3750"/>
    <w:rsid w:val="003E1039"/>
    <w:rsid w:val="003E2711"/>
    <w:rsid w:val="0040223B"/>
    <w:rsid w:val="004147EB"/>
    <w:rsid w:val="004171D9"/>
    <w:rsid w:val="00426559"/>
    <w:rsid w:val="004322C7"/>
    <w:rsid w:val="00440358"/>
    <w:rsid w:val="004505F4"/>
    <w:rsid w:val="00457724"/>
    <w:rsid w:val="00477758"/>
    <w:rsid w:val="00480663"/>
    <w:rsid w:val="00482CCB"/>
    <w:rsid w:val="004D008C"/>
    <w:rsid w:val="004F2227"/>
    <w:rsid w:val="00516800"/>
    <w:rsid w:val="0052345E"/>
    <w:rsid w:val="00524436"/>
    <w:rsid w:val="0054756F"/>
    <w:rsid w:val="0055401E"/>
    <w:rsid w:val="00561295"/>
    <w:rsid w:val="005D3A83"/>
    <w:rsid w:val="005F3F81"/>
    <w:rsid w:val="006029CF"/>
    <w:rsid w:val="006173F8"/>
    <w:rsid w:val="00620835"/>
    <w:rsid w:val="006237E2"/>
    <w:rsid w:val="0064750A"/>
    <w:rsid w:val="00681C50"/>
    <w:rsid w:val="006B3AE0"/>
    <w:rsid w:val="006B77D1"/>
    <w:rsid w:val="006D7D97"/>
    <w:rsid w:val="007529C6"/>
    <w:rsid w:val="007A0689"/>
    <w:rsid w:val="007A45BD"/>
    <w:rsid w:val="007A63E0"/>
    <w:rsid w:val="007B0ED1"/>
    <w:rsid w:val="007B39BB"/>
    <w:rsid w:val="007B61AD"/>
    <w:rsid w:val="007C03CF"/>
    <w:rsid w:val="00810C05"/>
    <w:rsid w:val="00816D37"/>
    <w:rsid w:val="00820A00"/>
    <w:rsid w:val="008560AF"/>
    <w:rsid w:val="00887684"/>
    <w:rsid w:val="008A5212"/>
    <w:rsid w:val="008C412C"/>
    <w:rsid w:val="008C701F"/>
    <w:rsid w:val="008F63FB"/>
    <w:rsid w:val="00967560"/>
    <w:rsid w:val="009C201A"/>
    <w:rsid w:val="00A367E3"/>
    <w:rsid w:val="00A5515F"/>
    <w:rsid w:val="00A668DB"/>
    <w:rsid w:val="00A93EE2"/>
    <w:rsid w:val="00AA753D"/>
    <w:rsid w:val="00AB16C6"/>
    <w:rsid w:val="00AB1E95"/>
    <w:rsid w:val="00AC16CB"/>
    <w:rsid w:val="00AE4E2B"/>
    <w:rsid w:val="00AF2B35"/>
    <w:rsid w:val="00B10C04"/>
    <w:rsid w:val="00B1625A"/>
    <w:rsid w:val="00B26189"/>
    <w:rsid w:val="00B414D5"/>
    <w:rsid w:val="00B430B9"/>
    <w:rsid w:val="00B47BDC"/>
    <w:rsid w:val="00B64CA5"/>
    <w:rsid w:val="00B83C8F"/>
    <w:rsid w:val="00B87BD0"/>
    <w:rsid w:val="00BB158B"/>
    <w:rsid w:val="00BB1B33"/>
    <w:rsid w:val="00BD1B6A"/>
    <w:rsid w:val="00BD509E"/>
    <w:rsid w:val="00BD6F88"/>
    <w:rsid w:val="00BE5677"/>
    <w:rsid w:val="00C26C42"/>
    <w:rsid w:val="00C63656"/>
    <w:rsid w:val="00C843D1"/>
    <w:rsid w:val="00CA7D32"/>
    <w:rsid w:val="00CC074B"/>
    <w:rsid w:val="00CE3295"/>
    <w:rsid w:val="00D02724"/>
    <w:rsid w:val="00D043D6"/>
    <w:rsid w:val="00D13932"/>
    <w:rsid w:val="00D319CD"/>
    <w:rsid w:val="00D3500C"/>
    <w:rsid w:val="00D37E48"/>
    <w:rsid w:val="00D40EFD"/>
    <w:rsid w:val="00D4593D"/>
    <w:rsid w:val="00D7044B"/>
    <w:rsid w:val="00D7086C"/>
    <w:rsid w:val="00D70D31"/>
    <w:rsid w:val="00DC77D0"/>
    <w:rsid w:val="00E015D2"/>
    <w:rsid w:val="00E03779"/>
    <w:rsid w:val="00E60740"/>
    <w:rsid w:val="00EA09A3"/>
    <w:rsid w:val="00EB6C4C"/>
    <w:rsid w:val="00EC5082"/>
    <w:rsid w:val="00EE4D0A"/>
    <w:rsid w:val="00EF7EA1"/>
    <w:rsid w:val="00F01A9A"/>
    <w:rsid w:val="00F3097C"/>
    <w:rsid w:val="00F3164B"/>
    <w:rsid w:val="00F527A9"/>
    <w:rsid w:val="00F53E4A"/>
    <w:rsid w:val="00F84966"/>
    <w:rsid w:val="00F96F8F"/>
    <w:rsid w:val="00FA7B51"/>
    <w:rsid w:val="00FB02EB"/>
    <w:rsid w:val="00FB7FEB"/>
    <w:rsid w:val="00FC0C50"/>
    <w:rsid w:val="00FC3474"/>
    <w:rsid w:val="00FD3375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4777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rebuchet MS" w:eastAsiaTheme="minorHAnsi" w:hAnsi="Trebuchet MS" w:cstheme="minorBidi"/>
      <w:kern w:val="0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B64CA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in/dr-ralf-deckers-7077b843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usinessvillag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nkedin.com/in/anne-lisa-weinand-6a920717b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385627-2028-4cf8-9241-9b7541c445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A44F31BE703498D064CDF30E27BBE" ma:contentTypeVersion="7" ma:contentTypeDescription="Ein neues Dokument erstellen." ma:contentTypeScope="" ma:versionID="092544f2be7c72396fdfa50df968d9cf">
  <xsd:schema xmlns:xsd="http://www.w3.org/2001/XMLSchema" xmlns:xs="http://www.w3.org/2001/XMLSchema" xmlns:p="http://schemas.microsoft.com/office/2006/metadata/properties" xmlns:ns2="4c385627-2028-4cf8-9241-9b7541c445e1" targetNamespace="http://schemas.microsoft.com/office/2006/metadata/properties" ma:root="true" ma:fieldsID="dbc257e4cb319c87f642d7a5462c8b47" ns2:_="">
    <xsd:import namespace="4c385627-2028-4cf8-9241-9b7541c44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85627-2028-4cf8-9241-9b7541c44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be44338-f362-4f13-9e22-f17d9444c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37E2-3197-485E-BA8E-CC610A788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5506F-8846-42E0-BCF5-950F540AAE18}">
  <ds:schemaRefs>
    <ds:schemaRef ds:uri="http://schemas.microsoft.com/office/2006/metadata/properties"/>
    <ds:schemaRef ds:uri="http://schemas.microsoft.com/office/infopath/2007/PartnerControls"/>
    <ds:schemaRef ds:uri="4c385627-2028-4cf8-9241-9b7541c445e1"/>
  </ds:schemaRefs>
</ds:datastoreItem>
</file>

<file path=customXml/itemProps3.xml><?xml version="1.0" encoding="utf-8"?>
<ds:datastoreItem xmlns:ds="http://schemas.openxmlformats.org/officeDocument/2006/customXml" ds:itemID="{52B2CC22-9338-4EA9-99C8-1E2E8CF7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85627-2028-4cf8-9241-9b7541c4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5FBC5-4EEF-4A48-A6B3-9BB924A4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9</cp:revision>
  <cp:lastPrinted>2018-04-16T14:09:00Z</cp:lastPrinted>
  <dcterms:created xsi:type="dcterms:W3CDTF">2022-12-20T12:38:00Z</dcterms:created>
  <dcterms:modified xsi:type="dcterms:W3CDTF">2023-02-03T10:20:00Z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0x010100061A44F31BE703498D064CDF30E27BBE</vt:lpwstr>
  </property>
  <property fmtid="{D5CDD505-2E9C-101B-9397-08002B2CF9AE}" pid="10" name="MediaServiceImageTags">
    <vt:lpwstr/>
  </property>
</Properties>
</file>