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6C98" w14:textId="79576FE8" w:rsidR="00FD21D4" w:rsidRDefault="00E1308F" w:rsidP="001A5487">
      <w:pPr>
        <w:pStyle w:val="Text"/>
      </w:pPr>
      <w:r>
        <w:rPr>
          <w:noProof/>
        </w:rPr>
        <w:pict w14:anchorId="559CB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3.6pt;margin-top:.35pt;width:2in;height:3in;z-index:-251654144;mso-position-horizontal-relative:text;mso-position-vertical-relative:text" wrapcoords="18112 900 16088 1050 2362 2400 1238 2625 1238 18975 17775 20625 18225 20625 18675 20625 19125 20100 19688 19275 19575 2100 18675 900 18112 900">
            <v:imagedata r:id="rId8" o:title="1151"/>
            <w10:wrap type="tight"/>
          </v:shape>
        </w:pict>
      </w:r>
      <w:r w:rsidR="00634C71">
        <w:rPr>
          <w:rStyle w:val="Absatz-Standardschriftart1"/>
          <w:szCs w:val="22"/>
        </w:rPr>
        <w:t xml:space="preserve">Heiko </w:t>
      </w:r>
      <w:proofErr w:type="spellStart"/>
      <w:r w:rsidR="00634C71">
        <w:rPr>
          <w:rStyle w:val="Absatz-Standardschriftart1"/>
          <w:szCs w:val="22"/>
        </w:rPr>
        <w:t>Zieroth</w:t>
      </w:r>
      <w:proofErr w:type="spellEnd"/>
      <w:r w:rsidR="006B3AE0">
        <w:br/>
      </w:r>
      <w:r w:rsidR="00FD21D4" w:rsidRPr="00FD21D4">
        <w:rPr>
          <w:b/>
          <w:sz w:val="32"/>
          <w:szCs w:val="32"/>
        </w:rPr>
        <w:t>Erlebnisorientiert führen</w:t>
      </w:r>
      <w:r w:rsidR="00FD21D4">
        <w:rPr>
          <w:b/>
          <w:sz w:val="32"/>
          <w:szCs w:val="32"/>
        </w:rPr>
        <w:br/>
      </w:r>
      <w:r w:rsidR="00FD21D4" w:rsidRPr="00FD21D4">
        <w:t>Mit dem Frame-</w:t>
      </w:r>
      <w:r w:rsidR="00FD21D4" w:rsidRPr="00AA3607">
        <w:t>Impuls</w:t>
      </w:r>
      <w:r w:rsidR="00AE7B4D" w:rsidRPr="00AA3607">
        <w:t>-</w:t>
      </w:r>
      <w:r w:rsidR="00FD21D4" w:rsidRPr="00AA3607">
        <w:t>Prinzip</w:t>
      </w:r>
      <w:r w:rsidR="00FD21D4" w:rsidRPr="00FD21D4">
        <w:t xml:space="preserve"> Limits </w:t>
      </w:r>
      <w:r w:rsidR="00A413D3">
        <w:t>über</w:t>
      </w:r>
      <w:r w:rsidR="001A5487">
        <w:t xml:space="preserve">schreiten </w:t>
      </w:r>
      <w:r w:rsidR="00FD21D4" w:rsidRPr="00FD21D4">
        <w:t>und Wirkung entfalten</w:t>
      </w:r>
    </w:p>
    <w:p w14:paraId="2277DFDB" w14:textId="071F61BE" w:rsidR="006B3AE0" w:rsidRPr="00FD21D4" w:rsidRDefault="006B3AE0" w:rsidP="00FD21D4">
      <w:pPr>
        <w:pStyle w:val="Text"/>
        <w:rPr>
          <w:rStyle w:val="Absatz-Standardschriftart1"/>
          <w:b/>
          <w:sz w:val="36"/>
          <w:szCs w:val="36"/>
        </w:rPr>
      </w:pPr>
      <w:r>
        <w:br/>
      </w:r>
      <w:r w:rsidR="00092E5D" w:rsidRPr="000C7422">
        <w:rPr>
          <w:rStyle w:val="Absatz-Standardschriftart1"/>
          <w:szCs w:val="22"/>
        </w:rPr>
        <w:t>1. Auflage BusinessVillage 20</w:t>
      </w:r>
      <w:r w:rsidR="00634C71">
        <w:rPr>
          <w:rStyle w:val="Absatz-Standardschriftart1"/>
          <w:szCs w:val="22"/>
        </w:rPr>
        <w:t>22</w:t>
      </w:r>
      <w:r w:rsidR="00092E5D" w:rsidRPr="006B3AE0">
        <w:rPr>
          <w:rStyle w:val="Absatz-Standardschriftart1"/>
          <w:szCs w:val="22"/>
        </w:rPr>
        <w:br/>
      </w:r>
      <w:r w:rsidR="0027689C">
        <w:rPr>
          <w:rStyle w:val="Absatz-Standardschriftart1"/>
          <w:szCs w:val="22"/>
        </w:rPr>
        <w:t>228</w:t>
      </w:r>
      <w:r w:rsidR="00AE7B4D">
        <w:rPr>
          <w:rStyle w:val="Absatz-Standardschriftart1"/>
          <w:szCs w:val="22"/>
        </w:rPr>
        <w:t xml:space="preserve"> </w:t>
      </w:r>
      <w:r w:rsidR="00092E5D" w:rsidRPr="000C7422">
        <w:rPr>
          <w:rStyle w:val="Absatz-Standardschriftart1"/>
          <w:szCs w:val="22"/>
        </w:rPr>
        <w:t>Seiten</w:t>
      </w:r>
    </w:p>
    <w:p w14:paraId="22F00D66" w14:textId="362AC1CB" w:rsidR="0027689C" w:rsidRPr="006B3AE0" w:rsidRDefault="00092E5D" w:rsidP="006B3AE0">
      <w:pPr>
        <w:pStyle w:val="Text"/>
      </w:pPr>
      <w:r w:rsidRPr="006B3AE0">
        <w:rPr>
          <w:rStyle w:val="Absatz-Standardschriftart1"/>
          <w:rFonts w:cs="Arial"/>
          <w:sz w:val="22"/>
          <w:szCs w:val="22"/>
        </w:rPr>
        <w:t xml:space="preserve">ISBN </w:t>
      </w:r>
      <w:r w:rsidR="007C3970" w:rsidRPr="007C3970">
        <w:rPr>
          <w:rFonts w:cs="Arial"/>
        </w:rPr>
        <w:t>978</w:t>
      </w:r>
      <w:r w:rsidR="007C3970">
        <w:rPr>
          <w:rFonts w:cs="Arial"/>
        </w:rPr>
        <w:t>-</w:t>
      </w:r>
      <w:r w:rsidR="007C3970" w:rsidRPr="007C3970">
        <w:rPr>
          <w:rFonts w:cs="Arial"/>
        </w:rPr>
        <w:t>3</w:t>
      </w:r>
      <w:r w:rsidR="007C3970">
        <w:rPr>
          <w:rFonts w:cs="Arial"/>
        </w:rPr>
        <w:t>-</w:t>
      </w:r>
      <w:r w:rsidR="007C3970" w:rsidRPr="007C3970">
        <w:rPr>
          <w:rFonts w:cs="Arial"/>
        </w:rPr>
        <w:t>86980</w:t>
      </w:r>
      <w:r w:rsidR="007C3970">
        <w:rPr>
          <w:rFonts w:cs="Arial"/>
        </w:rPr>
        <w:t>-</w:t>
      </w:r>
      <w:r w:rsidR="007C3970" w:rsidRPr="007C3970">
        <w:rPr>
          <w:rFonts w:cs="Arial"/>
        </w:rPr>
        <w:t>657</w:t>
      </w:r>
      <w:r w:rsidR="007C3970">
        <w:rPr>
          <w:rFonts w:cs="Arial"/>
        </w:rPr>
        <w:t>-</w:t>
      </w:r>
      <w:r w:rsidR="007C3970" w:rsidRPr="007C3970">
        <w:rPr>
          <w:rFonts w:cs="Arial"/>
        </w:rPr>
        <w:t>0</w:t>
      </w:r>
      <w:r w:rsidR="0027689C">
        <w:tab/>
      </w:r>
      <w:r w:rsidR="0027689C">
        <w:tab/>
      </w:r>
      <w:r w:rsidR="007C3970">
        <w:t>3</w:t>
      </w:r>
      <w:r w:rsidR="0027689C">
        <w:t>4,95 Euro</w:t>
      </w:r>
      <w:r w:rsidR="0027689C">
        <w:br/>
        <w:t xml:space="preserve">ISBN-EPUB </w:t>
      </w:r>
      <w:r w:rsidR="007C3970" w:rsidRPr="007C3970">
        <w:t>978</w:t>
      </w:r>
      <w:r w:rsidR="007C3970">
        <w:t>-</w:t>
      </w:r>
      <w:r w:rsidR="007C3970" w:rsidRPr="007C3970">
        <w:t>3</w:t>
      </w:r>
      <w:r w:rsidR="007C3970">
        <w:t>-</w:t>
      </w:r>
      <w:r w:rsidR="007C3970" w:rsidRPr="007C3970">
        <w:t>86980</w:t>
      </w:r>
      <w:r w:rsidR="007C3970">
        <w:t>-</w:t>
      </w:r>
      <w:r w:rsidR="007C3970" w:rsidRPr="007C3970">
        <w:t>659</w:t>
      </w:r>
      <w:r w:rsidR="007C3970">
        <w:t>-</w:t>
      </w:r>
      <w:r w:rsidR="007C3970" w:rsidRPr="007C3970">
        <w:t>4</w:t>
      </w:r>
      <w:r w:rsidR="0027689C">
        <w:tab/>
      </w:r>
      <w:r w:rsidR="007C3970">
        <w:t>2</w:t>
      </w:r>
      <w:r w:rsidR="0027689C">
        <w:t>9,95 Euro</w:t>
      </w:r>
      <w:r w:rsidR="0027689C">
        <w:br/>
        <w:t xml:space="preserve">ISBN-PDF </w:t>
      </w:r>
      <w:r w:rsidR="007C3970" w:rsidRPr="007C3970">
        <w:t>978</w:t>
      </w:r>
      <w:r w:rsidR="007C3970">
        <w:t>-</w:t>
      </w:r>
      <w:r w:rsidR="007C3970" w:rsidRPr="007C3970">
        <w:t>3</w:t>
      </w:r>
      <w:r w:rsidR="007C3970">
        <w:t>-</w:t>
      </w:r>
      <w:r w:rsidR="007C3970" w:rsidRPr="007C3970">
        <w:t>86980</w:t>
      </w:r>
      <w:r w:rsidR="007C3970">
        <w:t>-</w:t>
      </w:r>
      <w:r w:rsidR="007C3970" w:rsidRPr="007C3970">
        <w:t>658</w:t>
      </w:r>
      <w:r w:rsidR="007C3970">
        <w:t>-</w:t>
      </w:r>
      <w:r w:rsidR="007C3970" w:rsidRPr="007C3970">
        <w:t>7</w:t>
      </w:r>
      <w:r w:rsidR="007C3970">
        <w:tab/>
      </w:r>
      <w:r w:rsidR="00E1308F">
        <w:tab/>
      </w:r>
      <w:r w:rsidR="007C3970">
        <w:t>2</w:t>
      </w:r>
      <w:r w:rsidR="0027689C">
        <w:t>9,95 Euro</w:t>
      </w:r>
    </w:p>
    <w:p w14:paraId="31D67C3D" w14:textId="77777777" w:rsidR="00092E5D" w:rsidRPr="006B3AE0" w:rsidRDefault="00092E5D" w:rsidP="006B3AE0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  <w:t>Pressematerialien:</w:t>
      </w:r>
    </w:p>
    <w:p w14:paraId="0C68F8C5" w14:textId="144D8DF6" w:rsidR="00092E5D" w:rsidRPr="006B3AE0" w:rsidRDefault="00D815FF" w:rsidP="006B3AE0">
      <w:pPr>
        <w:pStyle w:val="Text"/>
        <w:rPr>
          <w:rStyle w:val="Absatz-Standardschriftart1"/>
          <w:rFonts w:cs="Arial"/>
          <w:sz w:val="22"/>
          <w:szCs w:val="22"/>
        </w:rPr>
      </w:pPr>
      <w:hyperlink r:id="rId9" w:history="1">
        <w:r w:rsidRPr="00527149">
          <w:rPr>
            <w:rStyle w:val="Hyperlink"/>
            <w:rFonts w:cs="Arial"/>
            <w:sz w:val="22"/>
            <w:szCs w:val="22"/>
          </w:rPr>
          <w:t>http://www.businessvillage.de/1150</w:t>
        </w:r>
      </w:hyperlink>
      <w:bookmarkStart w:id="0" w:name="_GoBack"/>
      <w:bookmarkEnd w:id="0"/>
      <w:r w:rsidR="007C3970">
        <w:rPr>
          <w:rStyle w:val="Hyperlink"/>
          <w:rFonts w:cs="Arial"/>
          <w:sz w:val="22"/>
          <w:szCs w:val="22"/>
        </w:rPr>
        <w:t>.html</w:t>
      </w:r>
    </w:p>
    <w:p w14:paraId="285053FC" w14:textId="4E9040A6" w:rsidR="00A90701" w:rsidRPr="00A90701" w:rsidRDefault="00A90701" w:rsidP="00A90701">
      <w:pPr>
        <w:pStyle w:val="Text"/>
      </w:pPr>
      <w:r w:rsidRPr="00A90701">
        <w:t>Wenn Führung zu einem positiven, anregenden Erlebnis</w:t>
      </w:r>
      <w:r>
        <w:t xml:space="preserve"> </w:t>
      </w:r>
      <w:r w:rsidRPr="00A90701">
        <w:t>wird, ist sie besonders wirkungsvoll. Erst dann gelingt es</w:t>
      </w:r>
      <w:r>
        <w:t xml:space="preserve"> </w:t>
      </w:r>
      <w:r w:rsidRPr="00A90701">
        <w:t>Führungskräften, ein Team, sogar eine ganze Organisation</w:t>
      </w:r>
      <w:r>
        <w:t xml:space="preserve"> </w:t>
      </w:r>
      <w:r w:rsidRPr="00A90701">
        <w:t>mit scheinbarer Leichtigkeit zu gewinnen, mitzureißen und</w:t>
      </w:r>
      <w:r>
        <w:t xml:space="preserve"> </w:t>
      </w:r>
      <w:r w:rsidRPr="00A90701">
        <w:t>Mitarbeitende wirkungsvoll einzubeziehen und über sich</w:t>
      </w:r>
      <w:r>
        <w:t xml:space="preserve"> </w:t>
      </w:r>
      <w:r w:rsidR="00012338">
        <w:t>h</w:t>
      </w:r>
      <w:r w:rsidRPr="00A90701">
        <w:t>inauswachsen zu lassen.</w:t>
      </w:r>
    </w:p>
    <w:p w14:paraId="7E1674C6" w14:textId="7B9B8203" w:rsidR="00A90701" w:rsidRPr="00A90701" w:rsidRDefault="00A90701" w:rsidP="00A90701">
      <w:pPr>
        <w:pStyle w:val="Text"/>
      </w:pPr>
      <w:r w:rsidRPr="00A90701">
        <w:t>Was machen diese Führungskräfte anders? Sie haben Klarheit</w:t>
      </w:r>
      <w:r>
        <w:t xml:space="preserve"> </w:t>
      </w:r>
      <w:r w:rsidRPr="00A90701">
        <w:t>und Bewusstheit über ihre Wirkung auf andere Menschen – das</w:t>
      </w:r>
      <w:r>
        <w:t xml:space="preserve"> </w:t>
      </w:r>
      <w:r w:rsidRPr="00A90701">
        <w:t>hilft auch in schwierigen Situationen. Sie versuchen immer,</w:t>
      </w:r>
      <w:r>
        <w:t xml:space="preserve"> </w:t>
      </w:r>
      <w:r w:rsidRPr="00A90701">
        <w:t>mehr für sich und andere zu erreichen.</w:t>
      </w:r>
    </w:p>
    <w:p w14:paraId="5F33E765" w14:textId="5CF410A3" w:rsidR="00A90701" w:rsidRPr="00A90701" w:rsidRDefault="00A90701" w:rsidP="00A90701">
      <w:pPr>
        <w:pStyle w:val="Text"/>
      </w:pPr>
      <w:r w:rsidRPr="00A90701">
        <w:t>Wie das geht? Mit dem Frame-Impulse-Prinzip. Einem Denk- und</w:t>
      </w:r>
      <w:r>
        <w:t xml:space="preserve"> </w:t>
      </w:r>
      <w:r w:rsidRPr="00A90701">
        <w:t>Handlungsmodell, mit dem sich systematisch Impulse für</w:t>
      </w:r>
      <w:r>
        <w:t xml:space="preserve"> </w:t>
      </w:r>
      <w:r w:rsidRPr="00A90701">
        <w:t>positive Erlebnisse in der Führung setzen lassen. Denn unser</w:t>
      </w:r>
      <w:r>
        <w:t xml:space="preserve"> </w:t>
      </w:r>
      <w:r w:rsidRPr="00A90701">
        <w:t>Verhalten ist darauf ausgerichtet, möglichst viele positive und</w:t>
      </w:r>
      <w:r>
        <w:t xml:space="preserve"> </w:t>
      </w:r>
      <w:r w:rsidRPr="00A90701">
        <w:t>möglichst wenig negative Emotionen zu erleben.</w:t>
      </w:r>
    </w:p>
    <w:p w14:paraId="3E121A99" w14:textId="0E04ABFA" w:rsidR="002D5FFE" w:rsidRPr="00A90701" w:rsidRDefault="00A90701" w:rsidP="00A90701">
      <w:pPr>
        <w:pStyle w:val="Text"/>
      </w:pPr>
      <w:proofErr w:type="spellStart"/>
      <w:r w:rsidRPr="00A90701">
        <w:t>Zieroths</w:t>
      </w:r>
      <w:proofErr w:type="spellEnd"/>
      <w:r w:rsidRPr="00A90701">
        <w:t xml:space="preserve"> neues Buch illustriert, was erlebnisorientierte Führung ausmacht, mit welchen Impulsen wir mehr Wirkung </w:t>
      </w:r>
      <w:r w:rsidRPr="00A90701">
        <w:lastRenderedPageBreak/>
        <w:t xml:space="preserve">entfalten und wie die </w:t>
      </w:r>
      <w:r w:rsidRPr="00AA3607">
        <w:t>Gestaltung von positiven Erlebnissen und Momenten für die eigene Sache gelingt</w:t>
      </w:r>
      <w:r w:rsidR="00702167" w:rsidRPr="00AA3607">
        <w:t>.</w:t>
      </w:r>
    </w:p>
    <w:p w14:paraId="57933E97" w14:textId="14FFD06E" w:rsidR="00092E5D" w:rsidRDefault="00092E5D" w:rsidP="00810C05">
      <w:pPr>
        <w:pStyle w:val="berschriftklein"/>
      </w:pPr>
      <w:r w:rsidRPr="00810C05">
        <w:t>Der Autor</w:t>
      </w:r>
    </w:p>
    <w:p w14:paraId="765FE920" w14:textId="34EBB626" w:rsidR="00634C71" w:rsidRDefault="00FA043A" w:rsidP="00D70B00">
      <w:pPr>
        <w:pStyle w:val="Tex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BE89DE" wp14:editId="78CA075E">
            <wp:simplePos x="0" y="0"/>
            <wp:positionH relativeFrom="column">
              <wp:posOffset>3745683</wp:posOffset>
            </wp:positionH>
            <wp:positionV relativeFrom="paragraph">
              <wp:posOffset>5443</wp:posOffset>
            </wp:positionV>
            <wp:extent cx="1526400" cy="2127600"/>
            <wp:effectExtent l="0" t="0" r="0" b="6350"/>
            <wp:wrapTight wrapText="bothSides">
              <wp:wrapPolygon edited="0">
                <wp:start x="0" y="0"/>
                <wp:lineTo x="0" y="21471"/>
                <wp:lineTo x="21303" y="21471"/>
                <wp:lineTo x="21303" y="0"/>
                <wp:lineTo x="0" y="0"/>
              </wp:wrapPolygon>
            </wp:wrapTight>
            <wp:docPr id="2" name="Grafik 2" descr="C:\Users\Jens Grübner\AppData\Local\Microsoft\Windows\INetCache\Content.Word\Heiko-Zier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s Grübner\AppData\Local\Microsoft\Windows\INetCache\Content.Word\Heiko-Ziero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21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C75">
        <w:t xml:space="preserve">Heiko </w:t>
      </w:r>
      <w:proofErr w:type="spellStart"/>
      <w:r w:rsidR="00A66C75">
        <w:t>Zieroth</w:t>
      </w:r>
      <w:proofErr w:type="spellEnd"/>
      <w:r w:rsidR="00A66C75">
        <w:t xml:space="preserve"> ist Wachrüttler und </w:t>
      </w:r>
      <w:proofErr w:type="spellStart"/>
      <w:r w:rsidR="00A66C75">
        <w:t>Nachdenklichmacher</w:t>
      </w:r>
      <w:proofErr w:type="spellEnd"/>
      <w:r w:rsidR="00A66C75">
        <w:t xml:space="preserve">. </w:t>
      </w:r>
      <w:r w:rsidR="00827086">
        <w:t>Der</w:t>
      </w:r>
      <w:r w:rsidR="00A66C75">
        <w:t xml:space="preserve"> Leadership-Mentor und Psychologische Berater steht für exzellente Führung </w:t>
      </w:r>
      <w:r w:rsidR="00827086">
        <w:t xml:space="preserve">sowie </w:t>
      </w:r>
      <w:r w:rsidR="00377A20">
        <w:t xml:space="preserve">konsequente Menschenorientierung. Als Trainer, Coach und </w:t>
      </w:r>
      <w:proofErr w:type="spellStart"/>
      <w:r w:rsidR="00377A20">
        <w:t>Keynote</w:t>
      </w:r>
      <w:proofErr w:type="spellEnd"/>
      <w:r w:rsidR="00377A20">
        <w:t xml:space="preserve"> Speaker inspiriert er Führungskräfte auf höchstem Niveau – er hilft ihnen</w:t>
      </w:r>
      <w:r w:rsidR="00377A20" w:rsidRPr="00AA3607">
        <w:t>, hochwirksam</w:t>
      </w:r>
      <w:r w:rsidR="00377A20">
        <w:t xml:space="preserve"> zu agieren. Der mehrfache Patenonkel sieht es als seine Mission an, Menschen </w:t>
      </w:r>
      <w:r w:rsidR="00827086">
        <w:t xml:space="preserve">über sich hinauswachsen und sie </w:t>
      </w:r>
      <w:r w:rsidR="00331FCE">
        <w:t>miteinander</w:t>
      </w:r>
      <w:r w:rsidR="00827086">
        <w:t xml:space="preserve"> bes</w:t>
      </w:r>
      <w:r w:rsidR="00331FCE">
        <w:t>te</w:t>
      </w:r>
      <w:r w:rsidR="00827086">
        <w:t xml:space="preserve"> Resultate erzielen zu lassen.</w:t>
      </w:r>
      <w:r w:rsidR="00D70B00">
        <w:t xml:space="preserve"> </w:t>
      </w:r>
      <w:hyperlink r:id="rId11" w:history="1">
        <w:r w:rsidR="00D70B00" w:rsidRPr="00B94917">
          <w:rPr>
            <w:rStyle w:val="Hyperlink"/>
          </w:rPr>
          <w:t>https://heikozieroth.com/</w:t>
        </w:r>
      </w:hyperlink>
    </w:p>
    <w:p w14:paraId="587F58B3" w14:textId="77777777" w:rsidR="00516800" w:rsidRPr="00810C05" w:rsidRDefault="00516800" w:rsidP="00810C05">
      <w:pPr>
        <w:pStyle w:val="berschriftklein"/>
      </w:pPr>
      <w:r w:rsidRPr="00810C05">
        <w:t>Über BusinessVillage</w:t>
      </w:r>
    </w:p>
    <w:p w14:paraId="287AB068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05CE5668" w14:textId="77777777" w:rsidR="00D319CD" w:rsidRDefault="00D319CD" w:rsidP="00D319CD">
      <w:pPr>
        <w:pStyle w:val="berschriftklein"/>
      </w:pPr>
      <w:r>
        <w:t>Presseanfragen</w:t>
      </w:r>
    </w:p>
    <w:p w14:paraId="57D59857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3842232A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5C4BC8C4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6261DE1E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12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5F9319B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294E3BC7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395800E8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0027A64B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0C232ED7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3CC8AC4C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426559">
      <w:headerReference w:type="default" r:id="rId13"/>
      <w:footerReference w:type="default" r:id="rId14"/>
      <w:pgSz w:w="11906" w:h="16838"/>
      <w:pgMar w:top="1959" w:right="2835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8CA58" w14:textId="77777777" w:rsidR="0008635C" w:rsidRDefault="0008635C">
      <w:r>
        <w:separator/>
      </w:r>
    </w:p>
  </w:endnote>
  <w:endnote w:type="continuationSeparator" w:id="0">
    <w:p w14:paraId="4C7B90B3" w14:textId="77777777" w:rsidR="0008635C" w:rsidRDefault="0008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CC0E6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86CC6" w14:textId="77777777" w:rsidR="0008635C" w:rsidRDefault="0008635C">
      <w:r>
        <w:rPr>
          <w:color w:val="000000"/>
        </w:rPr>
        <w:separator/>
      </w:r>
    </w:p>
  </w:footnote>
  <w:footnote w:type="continuationSeparator" w:id="0">
    <w:p w14:paraId="4F4A5E66" w14:textId="77777777" w:rsidR="0008635C" w:rsidRDefault="0008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C1C7C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0B2033B0" wp14:editId="6D6BAFEA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6" name="Grafik 6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71"/>
    <w:rsid w:val="00012338"/>
    <w:rsid w:val="000815B0"/>
    <w:rsid w:val="0008635C"/>
    <w:rsid w:val="00092E5D"/>
    <w:rsid w:val="00097F2D"/>
    <w:rsid w:val="000A22CA"/>
    <w:rsid w:val="000C3735"/>
    <w:rsid w:val="000C7422"/>
    <w:rsid w:val="000D7371"/>
    <w:rsid w:val="00107EE7"/>
    <w:rsid w:val="00145DB4"/>
    <w:rsid w:val="00156055"/>
    <w:rsid w:val="00171E39"/>
    <w:rsid w:val="001A5487"/>
    <w:rsid w:val="001E406C"/>
    <w:rsid w:val="00272B85"/>
    <w:rsid w:val="0027689C"/>
    <w:rsid w:val="00280EEA"/>
    <w:rsid w:val="002A547C"/>
    <w:rsid w:val="002D5FFE"/>
    <w:rsid w:val="0030573E"/>
    <w:rsid w:val="00331FCE"/>
    <w:rsid w:val="003474B8"/>
    <w:rsid w:val="00351C6D"/>
    <w:rsid w:val="00375F74"/>
    <w:rsid w:val="00377A20"/>
    <w:rsid w:val="003826E8"/>
    <w:rsid w:val="003948A3"/>
    <w:rsid w:val="0039752C"/>
    <w:rsid w:val="003C38AC"/>
    <w:rsid w:val="003D3750"/>
    <w:rsid w:val="003E1039"/>
    <w:rsid w:val="003E79B7"/>
    <w:rsid w:val="0041697E"/>
    <w:rsid w:val="00426559"/>
    <w:rsid w:val="004322C7"/>
    <w:rsid w:val="00457724"/>
    <w:rsid w:val="00516800"/>
    <w:rsid w:val="0052226E"/>
    <w:rsid w:val="00524436"/>
    <w:rsid w:val="0055401E"/>
    <w:rsid w:val="0057632B"/>
    <w:rsid w:val="00580198"/>
    <w:rsid w:val="005F3F81"/>
    <w:rsid w:val="006029CF"/>
    <w:rsid w:val="00605B87"/>
    <w:rsid w:val="006173F8"/>
    <w:rsid w:val="00634C71"/>
    <w:rsid w:val="00681C50"/>
    <w:rsid w:val="006B3AE0"/>
    <w:rsid w:val="00702167"/>
    <w:rsid w:val="007529C6"/>
    <w:rsid w:val="007C3970"/>
    <w:rsid w:val="00810C05"/>
    <w:rsid w:val="00820A00"/>
    <w:rsid w:val="00827086"/>
    <w:rsid w:val="00887684"/>
    <w:rsid w:val="008F63FB"/>
    <w:rsid w:val="00A1052F"/>
    <w:rsid w:val="00A413D3"/>
    <w:rsid w:val="00A668DB"/>
    <w:rsid w:val="00A66C75"/>
    <w:rsid w:val="00A90701"/>
    <w:rsid w:val="00AA3607"/>
    <w:rsid w:val="00AB16C6"/>
    <w:rsid w:val="00AB1E95"/>
    <w:rsid w:val="00AC16CB"/>
    <w:rsid w:val="00AE7B4D"/>
    <w:rsid w:val="00B10C04"/>
    <w:rsid w:val="00B70852"/>
    <w:rsid w:val="00BB158B"/>
    <w:rsid w:val="00BD6F88"/>
    <w:rsid w:val="00C26C42"/>
    <w:rsid w:val="00C32D60"/>
    <w:rsid w:val="00C843D1"/>
    <w:rsid w:val="00CA7D32"/>
    <w:rsid w:val="00CC074B"/>
    <w:rsid w:val="00D02724"/>
    <w:rsid w:val="00D13932"/>
    <w:rsid w:val="00D319CD"/>
    <w:rsid w:val="00D463D7"/>
    <w:rsid w:val="00D7044B"/>
    <w:rsid w:val="00D70B00"/>
    <w:rsid w:val="00D815FF"/>
    <w:rsid w:val="00DC77D0"/>
    <w:rsid w:val="00E1308F"/>
    <w:rsid w:val="00E35C04"/>
    <w:rsid w:val="00E60740"/>
    <w:rsid w:val="00EB6C4C"/>
    <w:rsid w:val="00ED0D34"/>
    <w:rsid w:val="00EE4D0A"/>
    <w:rsid w:val="00EF7EA1"/>
    <w:rsid w:val="00F13501"/>
    <w:rsid w:val="00F3097C"/>
    <w:rsid w:val="00F92D2F"/>
    <w:rsid w:val="00FA043A"/>
    <w:rsid w:val="00FA7B51"/>
    <w:rsid w:val="00FD21D4"/>
    <w:rsid w:val="00FE36BC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7C2CC"/>
  <w15:docId w15:val="{90BC6F8B-E43C-4AF5-9BAE-B7814929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97E"/>
    <w:pPr>
      <w:widowControl/>
      <w:autoSpaceDN/>
      <w:spacing w:after="120" w:line="360" w:lineRule="exact"/>
      <w:textAlignment w:val="auto"/>
    </w:pPr>
    <w:rPr>
      <w:rFonts w:ascii="Arial" w:eastAsiaTheme="minorHAnsi" w:hAnsi="Arial" w:cstheme="minorHAnsi"/>
      <w:kern w:val="0"/>
      <w:sz w:val="22"/>
      <w:szCs w:val="24"/>
      <w:lang w:eastAsia="en-US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3"/>
    </w:pPr>
    <w:rPr>
      <w:rFonts w:ascii="Verdana" w:eastAsiaTheme="majorEastAsia" w:hAnsi="Verdana" w:cstheme="majorBidi"/>
      <w:i/>
      <w:iCs/>
      <w:color w:val="2E74B5" w:themeColor="accent1" w:themeShade="BF"/>
      <w:kern w:val="3"/>
      <w:sz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kern w:val="3"/>
      <w:sz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line="240" w:lineRule="auto"/>
      <w:textAlignment w:val="baseline"/>
    </w:pPr>
    <w:rPr>
      <w:rFonts w:eastAsia="MS Mincho" w:cs="Tahoma"/>
      <w:kern w:val="3"/>
      <w:sz w:val="28"/>
      <w:szCs w:val="28"/>
      <w:lang w:eastAsia="de-DE"/>
    </w:rPr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lang w:eastAsia="de-DE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line="240" w:lineRule="auto"/>
      <w:textAlignment w:val="baseline"/>
    </w:pPr>
    <w:rPr>
      <w:rFonts w:ascii="Times New Roman" w:eastAsia="Arial Unicode MS" w:hAnsi="Times New Roman" w:cs="Arial"/>
      <w:i/>
      <w:iCs/>
      <w:kern w:val="3"/>
      <w:sz w:val="24"/>
      <w:lang w:eastAsia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lang w:eastAsia="de-DE"/>
    </w:rPr>
  </w:style>
  <w:style w:type="paragraph" w:customStyle="1" w:styleId="Beschriftung1">
    <w:name w:val="Beschriftung1"/>
    <w:basedOn w:val="Standard"/>
    <w:pPr>
      <w:widowControl w:val="0"/>
      <w:suppressLineNumbers/>
      <w:suppressAutoHyphens/>
      <w:autoSpaceDN w:val="0"/>
      <w:spacing w:before="120" w:line="240" w:lineRule="auto"/>
      <w:textAlignment w:val="baseline"/>
    </w:pPr>
    <w:rPr>
      <w:rFonts w:ascii="Times New Roman" w:eastAsia="Arial Unicode MS" w:hAnsi="Times New Roman" w:cs="Tahoma"/>
      <w:i/>
      <w:iCs/>
      <w:kern w:val="3"/>
      <w:sz w:val="24"/>
      <w:lang w:eastAsia="de-DE"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lang w:eastAsia="de-DE"/>
    </w:rPr>
  </w:style>
  <w:style w:type="paragraph" w:customStyle="1" w:styleId="Footerright">
    <w:name w:val="Footer right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lang w:eastAsia="de-DE"/>
    </w:rPr>
  </w:style>
  <w:style w:type="paragraph" w:styleId="Titel">
    <w:name w:val="Title"/>
    <w:basedOn w:val="Standard"/>
    <w:next w:val="Untertitel"/>
    <w:pPr>
      <w:widowControl w:val="0"/>
      <w:suppressAutoHyphens/>
      <w:autoSpaceDN w:val="0"/>
      <w:spacing w:after="170" w:line="240" w:lineRule="auto"/>
      <w:textAlignment w:val="baseline"/>
    </w:pPr>
    <w:rPr>
      <w:rFonts w:ascii="Arial Black" w:eastAsia="Arial Unicode MS" w:hAnsi="Arial Black" w:cs="Times New Roman"/>
      <w:b/>
      <w:bCs/>
      <w:kern w:val="3"/>
      <w:sz w:val="36"/>
      <w:szCs w:val="36"/>
      <w:lang w:eastAsia="de-DE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autoSpaceDN w:val="0"/>
      <w:spacing w:before="227" w:after="57" w:line="440" w:lineRule="exact"/>
      <w:textAlignment w:val="baseline"/>
    </w:pPr>
    <w:rPr>
      <w:rFonts w:ascii="Arial Black" w:eastAsia="Times" w:hAnsi="Arial Black" w:cs="Arial"/>
      <w:bCs/>
      <w:color w:val="000000"/>
      <w:kern w:val="3"/>
      <w:sz w:val="20"/>
      <w:szCs w:val="28"/>
      <w:lang w:eastAsia="de-DE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de-DE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lang w:eastAsia="de-DE"/>
    </w:r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autoSpaceDN w:val="0"/>
      <w:spacing w:before="100" w:after="100" w:line="240" w:lineRule="auto"/>
      <w:textAlignment w:val="baseline"/>
    </w:pPr>
    <w:rPr>
      <w:rFonts w:ascii="Times New Roman" w:eastAsia="Arial Unicode MS" w:hAnsi="Times New Roman" w:cs="Calibri"/>
      <w:kern w:val="3"/>
      <w:sz w:val="24"/>
      <w:lang w:eastAsia="de-DE"/>
    </w:rPr>
  </w:style>
  <w:style w:type="paragraph" w:styleId="Kommentartext">
    <w:name w:val="annotation text"/>
    <w:basedOn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de-DE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autoSpaceDN w:val="0"/>
      <w:spacing w:before="100" w:after="100" w:line="240" w:lineRule="auto"/>
      <w:textAlignment w:val="baseline"/>
    </w:pPr>
    <w:rPr>
      <w:rFonts w:ascii="Times New Roman" w:eastAsia="Arial Unicode MS" w:hAnsi="Times New Roman" w:cs="Calibri"/>
      <w:kern w:val="3"/>
      <w:sz w:val="24"/>
      <w:lang w:eastAsia="de-DE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qFormat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berarbeitung">
    <w:name w:val="Revision"/>
    <w:hidden/>
    <w:uiPriority w:val="99"/>
    <w:semiHidden/>
    <w:rsid w:val="00A66C75"/>
    <w:pPr>
      <w:widowControl/>
      <w:autoSpaceDN/>
      <w:textAlignment w:val="auto"/>
    </w:pPr>
    <w:rPr>
      <w:rFonts w:eastAsia="Arial Unicode MS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usinessvillag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ikozieroth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usinessvillage.de/115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5B7F-DF09-4AE5-B499-12FF9628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9</cp:revision>
  <cp:lastPrinted>2018-04-16T14:09:00Z</cp:lastPrinted>
  <dcterms:created xsi:type="dcterms:W3CDTF">2022-08-23T04:54:00Z</dcterms:created>
  <dcterms:modified xsi:type="dcterms:W3CDTF">2022-09-01T11:30:00Z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