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572DD" w14:textId="73447826" w:rsidR="007E53B3" w:rsidRDefault="007E53B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4C25147" wp14:editId="24966584">
            <wp:simplePos x="0" y="0"/>
            <wp:positionH relativeFrom="column">
              <wp:posOffset>-1320165</wp:posOffset>
            </wp:positionH>
            <wp:positionV relativeFrom="paragraph">
              <wp:posOffset>0</wp:posOffset>
            </wp:positionV>
            <wp:extent cx="2260600" cy="3383280"/>
            <wp:effectExtent l="0" t="0" r="0" b="0"/>
            <wp:wrapTight wrapText="bothSides">
              <wp:wrapPolygon edited="0">
                <wp:start x="17838" y="608"/>
                <wp:lineTo x="910" y="2554"/>
                <wp:lineTo x="910" y="18973"/>
                <wp:lineTo x="10557" y="20311"/>
                <wp:lineTo x="14380" y="20432"/>
                <wp:lineTo x="17838" y="20919"/>
                <wp:lineTo x="18930" y="20919"/>
                <wp:lineTo x="19294" y="20311"/>
                <wp:lineTo x="19840" y="18851"/>
                <wp:lineTo x="19658" y="1946"/>
                <wp:lineTo x="18930" y="608"/>
                <wp:lineTo x="17838" y="608"/>
              </wp:wrapPolygon>
            </wp:wrapTight>
            <wp:docPr id="2" name="Grafik 2" descr="Neues Denken im Vertrieb: B2B: Verkaufen von Mensch zu Men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es Denken im Vertrieb: B2B: Verkaufen von Mensch zu Mens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788C3" w14:textId="2F00E8F3" w:rsidR="00024A32" w:rsidRDefault="0054510B">
      <w:pPr>
        <w:rPr>
          <w:b/>
          <w:bCs/>
        </w:rPr>
      </w:pPr>
      <w:proofErr w:type="spellStart"/>
      <w:r>
        <w:rPr>
          <w:rStyle w:val="Absatz-Standardschriftart1"/>
          <w:rFonts w:eastAsia="Arial Unicode MS" w:cs="Arial Unicode MS"/>
        </w:rPr>
        <w:t>P</w:t>
      </w:r>
      <w:r w:rsidR="00796040">
        <w:rPr>
          <w:rStyle w:val="Absatz-Standardschriftart1"/>
          <w:rFonts w:eastAsia="Arial Unicode MS" w:cs="Arial Unicode MS"/>
        </w:rPr>
        <w:t>rit</w:t>
      </w:r>
      <w:r>
        <w:rPr>
          <w:rStyle w:val="Absatz-Standardschriftart1"/>
          <w:rFonts w:eastAsia="Arial Unicode MS" w:cs="Arial Unicode MS"/>
        </w:rPr>
        <w:t>u</w:t>
      </w:r>
      <w:proofErr w:type="spellEnd"/>
      <w:r>
        <w:rPr>
          <w:rStyle w:val="Absatz-Standardschriftart1"/>
          <w:rFonts w:eastAsia="Arial Unicode MS" w:cs="Arial Unicode MS"/>
        </w:rPr>
        <w:t xml:space="preserve"> </w:t>
      </w:r>
      <w:proofErr w:type="spellStart"/>
      <w:r>
        <w:rPr>
          <w:rStyle w:val="Absatz-Standardschriftart1"/>
          <w:rFonts w:eastAsia="Arial Unicode MS" w:cs="Arial Unicode MS"/>
        </w:rPr>
        <w:t>Detemple</w:t>
      </w:r>
      <w:proofErr w:type="spellEnd"/>
      <w:r>
        <w:rPr>
          <w:rStyle w:val="Absatz-Standardschriftart1"/>
          <w:rFonts w:eastAsia="Arial Unicode MS" w:cs="Arial Unicode MS"/>
        </w:rPr>
        <w:t xml:space="preserve"> </w:t>
      </w:r>
      <w:r>
        <w:rPr>
          <w:rStyle w:val="Absatz-Standardschriftart1"/>
        </w:rPr>
        <w:br/>
      </w:r>
      <w:r w:rsidR="00142966">
        <w:rPr>
          <w:rFonts w:eastAsia="Arial Unicode MS" w:cs="Arial Unicode MS"/>
          <w:b/>
          <w:bCs/>
          <w:sz w:val="28"/>
          <w:szCs w:val="28"/>
        </w:rPr>
        <w:t>Neues Denken im Vertrieb</w:t>
      </w:r>
    </w:p>
    <w:p w14:paraId="15868120" w14:textId="77777777" w:rsidR="00BA0C84" w:rsidRDefault="00BA0C84">
      <w:pPr>
        <w:pStyle w:val="TextA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B2B: Verkaufen von Mensch zu Mensch</w:t>
      </w:r>
    </w:p>
    <w:p w14:paraId="64146BC2" w14:textId="16CE1CF5" w:rsidR="00024A32" w:rsidRDefault="0054510B">
      <w:pPr>
        <w:pStyle w:val="TextA"/>
      </w:pPr>
      <w:r>
        <w:rPr>
          <w:rStyle w:val="Absatz-Standardschriftart1"/>
        </w:rPr>
        <w:br/>
      </w:r>
      <w:r>
        <w:rPr>
          <w:rStyle w:val="Absatz-Standardschriftart1"/>
          <w:rFonts w:eastAsia="Arial Unicode MS" w:cs="Arial Unicode MS"/>
        </w:rPr>
        <w:t>1. Auflage BusinessVillage 2021</w:t>
      </w:r>
      <w:r>
        <w:rPr>
          <w:rStyle w:val="Absatz-Standardschriftart1"/>
        </w:rPr>
        <w:br/>
      </w:r>
      <w:r>
        <w:rPr>
          <w:rStyle w:val="Absatz-Standardschriftart1"/>
          <w:rFonts w:eastAsia="Arial Unicode MS" w:cs="Arial Unicode MS"/>
        </w:rPr>
        <w:t>ca.</w:t>
      </w:r>
      <w:r w:rsidR="007E53B3">
        <w:rPr>
          <w:rStyle w:val="Absatz-Standardschriftart1"/>
          <w:rFonts w:eastAsia="Arial Unicode MS" w:cs="Arial Unicode MS"/>
        </w:rPr>
        <w:t xml:space="preserve"> 240</w:t>
      </w:r>
      <w:r>
        <w:rPr>
          <w:rStyle w:val="Absatz-Standardschriftart1"/>
          <w:rFonts w:eastAsia="Arial Unicode MS" w:cs="Arial Unicode MS"/>
        </w:rPr>
        <w:t xml:space="preserve"> Seiten</w:t>
      </w:r>
    </w:p>
    <w:p w14:paraId="7E76E816" w14:textId="4996D2A8" w:rsidR="00024A32" w:rsidRDefault="0054510B">
      <w:pPr>
        <w:pStyle w:val="TextA"/>
        <w:rPr>
          <w:rStyle w:val="Absatz-Standardschriftart1"/>
        </w:rPr>
      </w:pPr>
      <w:r>
        <w:rPr>
          <w:rStyle w:val="Absatz-Standardschriftart1"/>
          <w:rFonts w:eastAsia="Arial Unicode MS" w:cs="Arial Unicode MS"/>
        </w:rPr>
        <w:t>ISBN-Buch</w:t>
      </w:r>
      <w:r>
        <w:rPr>
          <w:rStyle w:val="Absatz-Standardschriftart1"/>
          <w:rFonts w:eastAsia="Arial Unicode MS" w:cs="Arial Unicode MS"/>
        </w:rPr>
        <w:tab/>
        <w:t xml:space="preserve"> 978-3-86980-</w:t>
      </w:r>
      <w:r w:rsidR="007E53B3">
        <w:rPr>
          <w:rStyle w:val="Absatz-Standardschriftart1"/>
          <w:rFonts w:eastAsia="Arial Unicode MS" w:cs="Arial Unicode MS"/>
        </w:rPr>
        <w:t>608</w:t>
      </w:r>
      <w:r>
        <w:rPr>
          <w:rStyle w:val="Absatz-Standardschriftart1"/>
          <w:rFonts w:eastAsia="Arial Unicode MS" w:cs="Arial Unicode MS"/>
        </w:rPr>
        <w:t>-2</w:t>
      </w:r>
      <w:r>
        <w:rPr>
          <w:rStyle w:val="Absatz-Standardschriftart1"/>
          <w:rFonts w:eastAsia="Arial Unicode MS" w:cs="Arial Unicode MS"/>
        </w:rPr>
        <w:tab/>
      </w:r>
      <w:r>
        <w:rPr>
          <w:rStyle w:val="Absatz-Standardschriftart1"/>
          <w:rFonts w:eastAsia="Arial Unicode MS" w:cs="Arial Unicode MS"/>
        </w:rPr>
        <w:tab/>
      </w:r>
      <w:r w:rsidR="007E53B3">
        <w:rPr>
          <w:rStyle w:val="Absatz-Standardschriftart1"/>
          <w:rFonts w:eastAsia="Arial Unicode MS" w:cs="Arial Unicode MS"/>
        </w:rPr>
        <w:t>24,95</w:t>
      </w:r>
      <w:r>
        <w:rPr>
          <w:rStyle w:val="Absatz-Standardschriftart1"/>
          <w:rFonts w:eastAsia="Arial Unicode MS" w:cs="Arial Unicode MS"/>
        </w:rPr>
        <w:t xml:space="preserve"> Euro</w:t>
      </w:r>
      <w:r>
        <w:rPr>
          <w:rStyle w:val="Absatz-Standardschriftart1"/>
        </w:rPr>
        <w:br/>
      </w:r>
      <w:r>
        <w:rPr>
          <w:rStyle w:val="Absatz-Standardschriftart1"/>
          <w:rFonts w:eastAsia="Arial Unicode MS" w:cs="Arial Unicode MS"/>
        </w:rPr>
        <w:t>ISBN-PDF</w:t>
      </w:r>
      <w:r>
        <w:rPr>
          <w:rStyle w:val="Absatz-Standardschriftart1"/>
          <w:rFonts w:eastAsia="Arial Unicode MS" w:cs="Arial Unicode MS"/>
        </w:rPr>
        <w:tab/>
        <w:t xml:space="preserve"> 978-3-86980-</w:t>
      </w:r>
      <w:r w:rsidR="007E53B3">
        <w:rPr>
          <w:rStyle w:val="Absatz-Standardschriftart1"/>
          <w:rFonts w:eastAsia="Arial Unicode MS" w:cs="Arial Unicode MS"/>
        </w:rPr>
        <w:t>609</w:t>
      </w:r>
      <w:r>
        <w:rPr>
          <w:rStyle w:val="Absatz-Standardschriftart1"/>
          <w:rFonts w:eastAsia="Arial Unicode MS" w:cs="Arial Unicode MS"/>
        </w:rPr>
        <w:t>-9</w:t>
      </w:r>
      <w:r>
        <w:rPr>
          <w:rStyle w:val="Absatz-Standardschriftart1"/>
          <w:rFonts w:eastAsia="Arial Unicode MS" w:cs="Arial Unicode MS"/>
        </w:rPr>
        <w:tab/>
      </w:r>
      <w:r>
        <w:rPr>
          <w:rStyle w:val="Absatz-Standardschriftart1"/>
          <w:rFonts w:eastAsia="Arial Unicode MS" w:cs="Arial Unicode MS"/>
        </w:rPr>
        <w:tab/>
      </w:r>
      <w:r w:rsidR="007E53B3">
        <w:rPr>
          <w:rStyle w:val="Absatz-Standardschriftart1"/>
          <w:rFonts w:eastAsia="Arial Unicode MS" w:cs="Arial Unicode MS"/>
        </w:rPr>
        <w:t>19,95</w:t>
      </w:r>
      <w:r>
        <w:rPr>
          <w:rStyle w:val="Absatz-Standardschriftart1"/>
          <w:rFonts w:eastAsia="Arial Unicode MS" w:cs="Arial Unicode MS"/>
        </w:rPr>
        <w:t xml:space="preserve"> Euro</w:t>
      </w:r>
      <w:r>
        <w:rPr>
          <w:rStyle w:val="Absatz-Standardschriftart1"/>
        </w:rPr>
        <w:br/>
      </w:r>
      <w:r>
        <w:rPr>
          <w:rStyle w:val="Absatz-Standardschriftart1"/>
          <w:rFonts w:eastAsia="Arial Unicode MS" w:cs="Arial Unicode MS"/>
        </w:rPr>
        <w:t>ISBN-EPUB</w:t>
      </w:r>
      <w:r>
        <w:rPr>
          <w:rStyle w:val="Absatz-Standardschriftart1"/>
          <w:rFonts w:eastAsia="Arial Unicode MS" w:cs="Arial Unicode MS"/>
        </w:rPr>
        <w:tab/>
        <w:t xml:space="preserve"> 978-3-86980-</w:t>
      </w:r>
      <w:r w:rsidR="007E53B3">
        <w:rPr>
          <w:rStyle w:val="Absatz-Standardschriftart1"/>
          <w:rFonts w:eastAsia="Arial Unicode MS" w:cs="Arial Unicode MS"/>
        </w:rPr>
        <w:t>610</w:t>
      </w:r>
      <w:r>
        <w:rPr>
          <w:rStyle w:val="Absatz-Standardschriftart1"/>
          <w:rFonts w:eastAsia="Arial Unicode MS" w:cs="Arial Unicode MS"/>
        </w:rPr>
        <w:t>-</w:t>
      </w:r>
      <w:r w:rsidR="007E53B3">
        <w:rPr>
          <w:rStyle w:val="Absatz-Standardschriftart1"/>
          <w:rFonts w:eastAsia="Arial Unicode MS" w:cs="Arial Unicode MS"/>
        </w:rPr>
        <w:t>5</w:t>
      </w:r>
      <w:r>
        <w:rPr>
          <w:rStyle w:val="Absatz-Standardschriftart1"/>
          <w:rFonts w:eastAsia="Arial Unicode MS" w:cs="Arial Unicode MS"/>
        </w:rPr>
        <w:tab/>
      </w:r>
      <w:r>
        <w:rPr>
          <w:rStyle w:val="Absatz-Standardschriftart1"/>
          <w:rFonts w:eastAsia="Arial Unicode MS" w:cs="Arial Unicode MS"/>
        </w:rPr>
        <w:tab/>
      </w:r>
      <w:r w:rsidR="007E53B3">
        <w:rPr>
          <w:rStyle w:val="Absatz-Standardschriftart1"/>
          <w:rFonts w:eastAsia="Arial Unicode MS" w:cs="Arial Unicode MS"/>
        </w:rPr>
        <w:t>19,95</w:t>
      </w:r>
      <w:r>
        <w:rPr>
          <w:rStyle w:val="Absatz-Standardschriftart1"/>
          <w:rFonts w:eastAsia="Arial Unicode MS" w:cs="Arial Unicode MS"/>
        </w:rPr>
        <w:t xml:space="preserve"> Euro</w:t>
      </w:r>
    </w:p>
    <w:p w14:paraId="32B28270" w14:textId="07CF33AE" w:rsidR="00024A32" w:rsidRDefault="0054510B">
      <w:pPr>
        <w:pStyle w:val="TextA"/>
        <w:rPr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 xml:space="preserve">Pressematerialien: </w:t>
      </w:r>
      <w:r>
        <w:rPr>
          <w:b/>
          <w:bCs/>
          <w:sz w:val="22"/>
          <w:szCs w:val="22"/>
        </w:rPr>
        <w:br/>
      </w:r>
      <w:r w:rsidR="00F34D86" w:rsidRPr="00F34D86">
        <w:rPr>
          <w:rStyle w:val="Link"/>
          <w:rFonts w:eastAsia="Arial Unicode MS" w:cs="Arial Unicode MS"/>
          <w:sz w:val="22"/>
          <w:szCs w:val="22"/>
        </w:rPr>
        <w:t>https://www.businessvillage.de/neues-denken-im-vertrieb/eb-1124.html</w:t>
      </w:r>
    </w:p>
    <w:p w14:paraId="0542D2A4" w14:textId="77777777" w:rsidR="00024A32" w:rsidRDefault="00024A32"/>
    <w:p w14:paraId="6F9789C9" w14:textId="00646939" w:rsidR="00024A32" w:rsidRDefault="0054510B">
      <w:pPr>
        <w:pStyle w:val="TextA"/>
      </w:pPr>
      <w:r>
        <w:rPr>
          <w:rStyle w:val="Absatz-Standardschriftart1"/>
          <w:rFonts w:eastAsia="Arial Unicode MS" w:cs="Arial Unicode MS"/>
        </w:rPr>
        <w:t>Der B2B-Vertrieb steckt vielerorts in eine</w:t>
      </w:r>
      <w:r w:rsidR="00796040">
        <w:rPr>
          <w:rStyle w:val="Absatz-Standardschriftart1"/>
          <w:rFonts w:eastAsia="Arial Unicode MS" w:cs="Arial Unicode MS"/>
        </w:rPr>
        <w:t>r</w:t>
      </w:r>
      <w:r>
        <w:rPr>
          <w:rStyle w:val="Absatz-Standardschriftart1"/>
          <w:rFonts w:eastAsia="Arial Unicode MS" w:cs="Arial Unicode MS"/>
        </w:rPr>
        <w:t xml:space="preserve"> Sackgasse. Nicht wenige Verkäufer versuchen</w:t>
      </w:r>
      <w:r w:rsidR="00796040">
        <w:rPr>
          <w:rStyle w:val="Absatz-Standardschriftart1"/>
          <w:rFonts w:eastAsia="Arial Unicode MS" w:cs="Arial Unicode MS"/>
        </w:rPr>
        <w:t>,</w:t>
      </w:r>
      <w:r>
        <w:rPr>
          <w:rStyle w:val="Absatz-Standardschriftart1"/>
          <w:rFonts w:eastAsia="Arial Unicode MS" w:cs="Arial Unicode MS"/>
        </w:rPr>
        <w:t xml:space="preserve"> unpassende Produkte an Kunden zu verkaufen, verwenden immense Vertriebsenergie auf unqualifizierte Leads oder verwechseln Akquise mit Verkaufsgesprächen. Das Ergebnis kennt jeder: </w:t>
      </w:r>
      <w:r w:rsidR="00EC0A37" w:rsidRPr="00EC0A37">
        <w:rPr>
          <w:rStyle w:val="Absatz-Standardschriftart1"/>
          <w:rFonts w:eastAsia="Arial Unicode MS" w:cs="Arial Unicode MS"/>
        </w:rPr>
        <w:t>Wer „Verkaufen</w:t>
      </w:r>
      <w:r w:rsidR="004E624A">
        <w:rPr>
          <w:rStyle w:val="Absatz-Standardschriftart1"/>
          <w:rFonts w:eastAsia="Arial Unicode MS" w:cs="Arial Unicode MS"/>
        </w:rPr>
        <w:t>”</w:t>
      </w:r>
      <w:r w:rsidR="004E624A" w:rsidRPr="00EC0A37">
        <w:rPr>
          <w:rStyle w:val="Absatz-Standardschriftart1"/>
          <w:rFonts w:eastAsia="Arial Unicode MS" w:cs="Arial Unicode MS"/>
        </w:rPr>
        <w:t xml:space="preserve"> </w:t>
      </w:r>
      <w:r w:rsidR="00EC0A37" w:rsidRPr="00EC0A37">
        <w:rPr>
          <w:rStyle w:val="Absatz-Standardschriftart1"/>
          <w:rFonts w:eastAsia="Arial Unicode MS" w:cs="Arial Unicode MS"/>
        </w:rPr>
        <w:t>hört, fühlt sich meist schon über den Tisch gezogen.</w:t>
      </w:r>
    </w:p>
    <w:p w14:paraId="238DC44E" w14:textId="77777777" w:rsidR="00024A32" w:rsidRDefault="0054510B">
      <w:pPr>
        <w:pStyle w:val="TextA"/>
      </w:pPr>
      <w:r>
        <w:rPr>
          <w:rStyle w:val="Absatz-Standardschriftart1"/>
          <w:rFonts w:eastAsia="Arial Unicode MS" w:cs="Arial Unicode MS"/>
        </w:rPr>
        <w:t xml:space="preserve">Doch wie lassen sich Verkäufer und Kunden zusammenführen? Was muss ein moderner Vertrieb leisten? Antworten liefert </w:t>
      </w:r>
      <w:proofErr w:type="spellStart"/>
      <w:r>
        <w:rPr>
          <w:rStyle w:val="Absatz-Standardschriftart1"/>
          <w:rFonts w:eastAsia="Arial Unicode MS" w:cs="Arial Unicode MS"/>
        </w:rPr>
        <w:t>Pritu</w:t>
      </w:r>
      <w:proofErr w:type="spellEnd"/>
      <w:r>
        <w:rPr>
          <w:rStyle w:val="Absatz-Standardschriftart1"/>
          <w:rFonts w:eastAsia="Arial Unicode MS" w:cs="Arial Unicode MS"/>
        </w:rPr>
        <w:t xml:space="preserve"> </w:t>
      </w:r>
      <w:proofErr w:type="spellStart"/>
      <w:r>
        <w:rPr>
          <w:rStyle w:val="Absatz-Standardschriftart1"/>
          <w:rFonts w:eastAsia="Arial Unicode MS" w:cs="Arial Unicode MS"/>
        </w:rPr>
        <w:t>Detemples</w:t>
      </w:r>
      <w:proofErr w:type="spellEnd"/>
      <w:r>
        <w:rPr>
          <w:rStyle w:val="Absatz-Standardschriftart1"/>
          <w:rFonts w:eastAsia="Arial Unicode MS" w:cs="Arial Unicode MS"/>
        </w:rPr>
        <w:t xml:space="preserve"> neues Buch. </w:t>
      </w:r>
    </w:p>
    <w:p w14:paraId="10B0A78D" w14:textId="3E540245" w:rsidR="00024A32" w:rsidRDefault="0054510B">
      <w:pPr>
        <w:pStyle w:val="TextA"/>
      </w:pPr>
      <w:r>
        <w:rPr>
          <w:rStyle w:val="Absatz-Standardschriftart1"/>
          <w:rFonts w:eastAsia="Arial Unicode MS" w:cs="Arial Unicode MS"/>
        </w:rPr>
        <w:t>Es befreit den Vertrieb vom Klischee des männlichen Einzelkämpfers mit seiner „Anhauen-Umhauen-Abhauen</w:t>
      </w:r>
      <w:r w:rsidR="004E624A">
        <w:rPr>
          <w:rStyle w:val="Absatz-Standardschriftart1"/>
          <w:rFonts w:eastAsia="Arial Unicode MS" w:cs="Arial Unicode MS"/>
        </w:rPr>
        <w:t>”-</w:t>
      </w:r>
      <w:r>
        <w:rPr>
          <w:rStyle w:val="Absatz-Standardschriftart1"/>
          <w:rFonts w:eastAsia="Arial Unicode MS" w:cs="Arial Unicode MS"/>
        </w:rPr>
        <w:t xml:space="preserve">Einstellung, welche daran </w:t>
      </w:r>
      <w:r w:rsidR="004E624A">
        <w:rPr>
          <w:rStyle w:val="Absatz-Standardschriftart1"/>
          <w:rFonts w:eastAsia="Arial Unicode MS" w:cs="Arial Unicode MS"/>
        </w:rPr>
        <w:t>s</w:t>
      </w:r>
      <w:r>
        <w:rPr>
          <w:rStyle w:val="Absatz-Standardschriftart1"/>
          <w:rFonts w:eastAsia="Arial Unicode MS" w:cs="Arial Unicode MS"/>
        </w:rPr>
        <w:t>chuld ist, dass „Verkaufen</w:t>
      </w:r>
      <w:r w:rsidR="004E624A">
        <w:rPr>
          <w:rStyle w:val="Absatz-Standardschriftart1"/>
          <w:rFonts w:eastAsia="Arial Unicode MS" w:cs="Arial Unicode MS"/>
        </w:rPr>
        <w:t xml:space="preserve">” </w:t>
      </w:r>
      <w:r>
        <w:rPr>
          <w:rStyle w:val="Absatz-Standardschriftart1"/>
          <w:rFonts w:eastAsia="Arial Unicode MS" w:cs="Arial Unicode MS"/>
        </w:rPr>
        <w:t xml:space="preserve">ein Hassthema für viele Menschen geworden ist. Daher </w:t>
      </w:r>
      <w:r w:rsidR="00EC0A37">
        <w:rPr>
          <w:rStyle w:val="Absatz-Standardschriftart1"/>
          <w:rFonts w:eastAsia="Arial Unicode MS" w:cs="Arial Unicode MS"/>
        </w:rPr>
        <w:t xml:space="preserve">muss der Vertrieb sich wandeln. </w:t>
      </w:r>
      <w:r>
        <w:rPr>
          <w:rStyle w:val="Absatz-Standardschriftart1"/>
          <w:rFonts w:eastAsia="Arial Unicode MS" w:cs="Arial Unicode MS"/>
        </w:rPr>
        <w:t>Neue Technologien und immer komplexere Produkte und Dienstleistungen erfordern einen ganz neuen Vertriebsansatz der Organisationsstruktur, Führung</w:t>
      </w:r>
      <w:r w:rsidR="004E624A">
        <w:rPr>
          <w:rStyle w:val="Absatz-Standardschriftart1"/>
          <w:rFonts w:eastAsia="Arial Unicode MS" w:cs="Arial Unicode MS"/>
        </w:rPr>
        <w:t xml:space="preserve"> und </w:t>
      </w:r>
      <w:r>
        <w:rPr>
          <w:rStyle w:val="Absatz-Standardschriftart1"/>
          <w:rFonts w:eastAsia="Arial Unicode MS" w:cs="Arial Unicode MS"/>
        </w:rPr>
        <w:t xml:space="preserve">Diversität der Mitarbeiter, damit letztlich der Kunde als Ganzes im Fokus steht. Vertrieb heute ist – gerade im B2B – interdisziplinär. </w:t>
      </w:r>
    </w:p>
    <w:p w14:paraId="64187D13" w14:textId="38293AC2" w:rsidR="00024A32" w:rsidRDefault="0054510B">
      <w:pPr>
        <w:pStyle w:val="TextA"/>
      </w:pPr>
      <w:r>
        <w:rPr>
          <w:rStyle w:val="Absatz-Standardschriftart1"/>
          <w:rFonts w:eastAsia="Arial Unicode MS" w:cs="Arial Unicode MS"/>
        </w:rPr>
        <w:lastRenderedPageBreak/>
        <w:t>Umfassend analysiert dieses Buch die Probleme im Vertrieb erklärungsbedürftiger Produkte und zeigt realistische Lösungsansätze für ein</w:t>
      </w:r>
      <w:r w:rsidR="004E624A">
        <w:rPr>
          <w:rStyle w:val="Absatz-Standardschriftart1"/>
          <w:rFonts w:eastAsia="Arial Unicode MS" w:cs="Arial Unicode MS"/>
        </w:rPr>
        <w:t>en</w:t>
      </w:r>
      <w:r>
        <w:rPr>
          <w:rStyle w:val="Absatz-Standardschriftart1"/>
          <w:rFonts w:eastAsia="Arial Unicode MS" w:cs="Arial Unicode MS"/>
        </w:rPr>
        <w:t xml:space="preserve"> auf ein gesundes Wertesystem und Nachhaltigkeit aufgebauten Vertrieb.</w:t>
      </w:r>
    </w:p>
    <w:p w14:paraId="1A832C3A" w14:textId="4A1E57B9" w:rsidR="00024A32" w:rsidRDefault="0054510B">
      <w:pPr>
        <w:pStyle w:val="TextA"/>
      </w:pPr>
      <w:r>
        <w:rPr>
          <w:rStyle w:val="Absatz-Standardschriftart1"/>
          <w:rFonts w:eastAsia="Arial Unicode MS" w:cs="Arial Unicode MS"/>
        </w:rPr>
        <w:t xml:space="preserve"> </w:t>
      </w:r>
    </w:p>
    <w:p w14:paraId="35447D3F" w14:textId="4338F10A" w:rsidR="00024A32" w:rsidRDefault="0054510B">
      <w:pPr>
        <w:pStyle w:val="berschriftklein"/>
        <w:rPr>
          <w:rStyle w:val="Absatz-Standardschriftart1"/>
        </w:rPr>
      </w:pPr>
      <w:r>
        <w:rPr>
          <w:rStyle w:val="Absatz-Standardschriftart1"/>
          <w:rFonts w:eastAsia="Arial Unicode MS" w:cs="Arial Unicode MS"/>
        </w:rPr>
        <w:t>Der Autor</w:t>
      </w:r>
    </w:p>
    <w:p w14:paraId="1F859B00" w14:textId="7A83F155" w:rsidR="00024A32" w:rsidRDefault="00DE1D74">
      <w:pPr>
        <w:pStyle w:val="TextA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61E24688" wp14:editId="441166A7">
            <wp:simplePos x="0" y="0"/>
            <wp:positionH relativeFrom="column">
              <wp:posOffset>3692525</wp:posOffset>
            </wp:positionH>
            <wp:positionV relativeFrom="paragraph">
              <wp:posOffset>8890</wp:posOffset>
            </wp:positionV>
            <wp:extent cx="1659890" cy="2316480"/>
            <wp:effectExtent l="0" t="0" r="0" b="7620"/>
            <wp:wrapTight wrapText="bothSides">
              <wp:wrapPolygon edited="0">
                <wp:start x="0" y="0"/>
                <wp:lineTo x="0" y="21493"/>
                <wp:lineTo x="21319" y="21493"/>
                <wp:lineTo x="21319" y="0"/>
                <wp:lineTo x="0" y="0"/>
              </wp:wrapPolygon>
            </wp:wrapTight>
            <wp:docPr id="1" name="Grafik 1" descr="Presse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e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54510B">
        <w:rPr>
          <w:rStyle w:val="Absatz-Standardschriftart1"/>
          <w:rFonts w:eastAsia="Arial Unicode MS" w:cs="Arial Unicode MS"/>
        </w:rPr>
        <w:t>Pritu</w:t>
      </w:r>
      <w:proofErr w:type="spellEnd"/>
      <w:r w:rsidR="0054510B">
        <w:rPr>
          <w:rStyle w:val="Absatz-Standardschriftart1"/>
          <w:rFonts w:eastAsia="Arial Unicode MS" w:cs="Arial Unicode MS"/>
        </w:rPr>
        <w:t xml:space="preserve"> </w:t>
      </w:r>
      <w:proofErr w:type="spellStart"/>
      <w:r w:rsidR="0054510B">
        <w:rPr>
          <w:rStyle w:val="Absatz-Standardschriftart1"/>
          <w:rFonts w:eastAsia="Arial Unicode MS" w:cs="Arial Unicode MS"/>
        </w:rPr>
        <w:t>Detemple</w:t>
      </w:r>
      <w:proofErr w:type="spellEnd"/>
      <w:r w:rsidR="0054510B">
        <w:rPr>
          <w:rStyle w:val="Absatz-Standardschriftart1"/>
          <w:rFonts w:eastAsia="Arial Unicode MS" w:cs="Arial Unicode MS"/>
        </w:rPr>
        <w:t xml:space="preserve"> ist studierter Philosoph. Mit seiner Firma GO FOR SALES Vertriebsentwicklung unterstützt er Unternehmende beim Aufbau skalierbare</w:t>
      </w:r>
      <w:r w:rsidR="00C802E8">
        <w:rPr>
          <w:rStyle w:val="Absatz-Standardschriftart1"/>
          <w:rFonts w:eastAsia="Arial Unicode MS" w:cs="Arial Unicode MS"/>
        </w:rPr>
        <w:t>r</w:t>
      </w:r>
      <w:r w:rsidR="0054510B">
        <w:rPr>
          <w:rStyle w:val="Absatz-Standardschriftart1"/>
          <w:rFonts w:eastAsia="Arial Unicode MS" w:cs="Arial Unicode MS"/>
        </w:rPr>
        <w:t>, agiler und zukunftssicherer Vertriebseinheiten. Sein Fokus liegt auf dem Einsatz von V</w:t>
      </w:r>
      <w:r w:rsidR="0054510B">
        <w:rPr>
          <w:rFonts w:eastAsia="Arial Unicode MS" w:cs="Arial Unicode MS"/>
        </w:rPr>
        <w:t>ertriebsteams statt einzelnen „Star-Verkäufern</w:t>
      </w:r>
      <w:r w:rsidR="004E624A">
        <w:rPr>
          <w:rFonts w:eastAsia="Arial Unicode MS" w:cs="Arial Unicode MS"/>
        </w:rPr>
        <w:t xml:space="preserve">” </w:t>
      </w:r>
      <w:r w:rsidR="0054510B">
        <w:rPr>
          <w:rStyle w:val="Absatz-Standardschriftart1"/>
          <w:rFonts w:eastAsia="Arial Unicode MS" w:cs="Arial Unicode MS"/>
        </w:rPr>
        <w:t>und der Entwicklung der passenden Kommunikation</w:t>
      </w:r>
      <w:r w:rsidR="00C802E8">
        <w:rPr>
          <w:rStyle w:val="Absatz-Standardschriftart1"/>
          <w:rFonts w:eastAsia="Arial Unicode MS" w:cs="Arial Unicode MS"/>
        </w:rPr>
        <w:t>s</w:t>
      </w:r>
      <w:r w:rsidR="0054510B">
        <w:rPr>
          <w:rStyle w:val="Absatz-Standardschriftart1"/>
          <w:rFonts w:eastAsia="Arial Unicode MS" w:cs="Arial Unicode MS"/>
        </w:rPr>
        <w:t>strategie. Dadurch</w:t>
      </w:r>
      <w:r w:rsidR="00C802E8">
        <w:rPr>
          <w:rStyle w:val="Absatz-Standardschriftart1"/>
          <w:rFonts w:eastAsia="Arial Unicode MS" w:cs="Arial Unicode MS"/>
        </w:rPr>
        <w:t>,</w:t>
      </w:r>
      <w:r w:rsidR="0054510B">
        <w:rPr>
          <w:rStyle w:val="Absatz-Standardschriftart1"/>
          <w:rFonts w:eastAsia="Arial Unicode MS" w:cs="Arial Unicode MS"/>
        </w:rPr>
        <w:t xml:space="preserve"> dass das Individuum und dessen Bedürfnisse im Zentrum dieser Herangehensweise steh</w:t>
      </w:r>
      <w:r w:rsidR="00C802E8">
        <w:rPr>
          <w:rStyle w:val="Absatz-Standardschriftart1"/>
          <w:rFonts w:eastAsia="Arial Unicode MS" w:cs="Arial Unicode MS"/>
        </w:rPr>
        <w:t>en</w:t>
      </w:r>
      <w:r w:rsidR="0054510B">
        <w:rPr>
          <w:rStyle w:val="Absatz-Standardschriftart1"/>
          <w:rFonts w:eastAsia="Arial Unicode MS" w:cs="Arial Unicode MS"/>
        </w:rPr>
        <w:t>, vertritt er nichts weniger als einen neuen humanistischen Ansatz für einen Vertrieb von Mensch zu Mensch.</w:t>
      </w:r>
    </w:p>
    <w:p w14:paraId="639822EB" w14:textId="77777777" w:rsidR="00024A32" w:rsidRDefault="00024A32">
      <w:pPr>
        <w:pStyle w:val="TextA"/>
        <w:rPr>
          <w:rStyle w:val="Link"/>
          <w:b/>
          <w:bCs/>
        </w:rPr>
      </w:pPr>
    </w:p>
    <w:p w14:paraId="5E807BFE" w14:textId="77777777" w:rsidR="00024A32" w:rsidRDefault="00024A32">
      <w:pPr>
        <w:pStyle w:val="TextA"/>
        <w:rPr>
          <w:rStyle w:val="Link"/>
          <w:color w:val="000000"/>
          <w:u w:val="none" w:color="000000"/>
        </w:rPr>
      </w:pPr>
    </w:p>
    <w:p w14:paraId="0221AB53" w14:textId="77777777" w:rsidR="00024A32" w:rsidRDefault="0054510B">
      <w:pPr>
        <w:pStyle w:val="berschriftklein"/>
      </w:pPr>
      <w:r>
        <w:rPr>
          <w:rStyle w:val="Absatz-Standardschriftart1"/>
          <w:rFonts w:eastAsia="Arial Unicode MS" w:cs="Arial Unicode MS"/>
        </w:rPr>
        <w:t>Über BusinessVillage</w:t>
      </w:r>
    </w:p>
    <w:p w14:paraId="60B63FC7" w14:textId="77777777" w:rsidR="00024A32" w:rsidRDefault="0054510B">
      <w:pPr>
        <w:pStyle w:val="TextA"/>
        <w:rPr>
          <w:rStyle w:val="Absatz-Standardschriftart1"/>
        </w:rPr>
      </w:pPr>
      <w:r>
        <w:rPr>
          <w:rStyle w:val="Absatz-Standardschriftart1"/>
          <w:rFonts w:eastAsia="Arial Unicode MS" w:cs="Arial Unicode MS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Style w:val="Absatz-Standardschriftart1"/>
          <w:rFonts w:eastAsia="Arial Unicode MS" w:cs="Arial Unicode MS"/>
        </w:rPr>
        <w:t>your</w:t>
      </w:r>
      <w:proofErr w:type="spellEnd"/>
      <w:r>
        <w:rPr>
          <w:rStyle w:val="Absatz-Standardschriftart1"/>
          <w:rFonts w:eastAsia="Arial Unicode MS" w:cs="Arial Unicode MS"/>
        </w:rPr>
        <w:t xml:space="preserve"> Knowledge!</w:t>
      </w:r>
    </w:p>
    <w:p w14:paraId="4AB9B114" w14:textId="77777777" w:rsidR="00024A32" w:rsidRDefault="0054510B">
      <w:pPr>
        <w:pStyle w:val="berschriftklein"/>
      </w:pPr>
      <w:r>
        <w:rPr>
          <w:rStyle w:val="Absatz-Standardschriftart1"/>
          <w:rFonts w:eastAsia="Arial Unicode MS" w:cs="Arial Unicode MS"/>
        </w:rPr>
        <w:t>Presseanfragen</w:t>
      </w:r>
    </w:p>
    <w:p w14:paraId="50CB1971" w14:textId="77777777" w:rsidR="00024A32" w:rsidRDefault="0054510B">
      <w:pPr>
        <w:pStyle w:val="TextA"/>
      </w:pPr>
      <w:r>
        <w:rPr>
          <w:rStyle w:val="Absatz-Standardschriftart1"/>
          <w:rFonts w:eastAsia="Arial Unicode MS" w:cs="Arial Unicode MS"/>
        </w:rP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1A9BE157" w14:textId="77777777" w:rsidR="00024A32" w:rsidRDefault="0054510B">
      <w:pPr>
        <w:pStyle w:val="TextA"/>
      </w:pPr>
      <w:r>
        <w:rPr>
          <w:rFonts w:eastAsia="Arial Unicode MS" w:cs="Arial Unicode MS"/>
        </w:rPr>
        <w:t>BusinessVillage GmbH</w:t>
      </w:r>
      <w:r>
        <w:rPr>
          <w:b/>
          <w:bCs/>
        </w:rPr>
        <w:br/>
      </w:r>
      <w:r>
        <w:rPr>
          <w:rStyle w:val="Absatz-Standardschriftart1"/>
          <w:rFonts w:eastAsia="Arial Unicode MS" w:cs="Arial Unicode MS"/>
        </w:rPr>
        <w:t>Jens Grübner</w:t>
      </w:r>
      <w:r>
        <w:rPr>
          <w:rStyle w:val="Absatz-Standardschriftart1"/>
        </w:rPr>
        <w:br/>
      </w:r>
      <w:r>
        <w:rPr>
          <w:rStyle w:val="Absatz-Standardschriftart1"/>
          <w:rFonts w:eastAsia="Arial Unicode MS" w:cs="Arial Unicode MS"/>
        </w:rPr>
        <w:t xml:space="preserve">Reinhäuser Landstraße 22  </w:t>
      </w:r>
      <w:r>
        <w:rPr>
          <w:rStyle w:val="Absatz-Standardschriftart1"/>
          <w:rFonts w:eastAsia="Arial Unicode MS" w:cs="Arial Unicode MS"/>
        </w:rPr>
        <w:br/>
        <w:t>37083 Göttingen</w:t>
      </w:r>
    </w:p>
    <w:p w14:paraId="69207F8C" w14:textId="77777777" w:rsidR="00024A32" w:rsidRDefault="0054510B">
      <w:pPr>
        <w:pStyle w:val="TextA"/>
      </w:pPr>
      <w:r>
        <w:rPr>
          <w:rFonts w:eastAsia="Arial Unicode MS" w:cs="Arial Unicode MS"/>
        </w:rPr>
        <w:t>E-Mail: redaktion</w:t>
      </w:r>
      <w:hyperlink r:id="rId8" w:history="1">
        <w:r>
          <w:rPr>
            <w:rStyle w:val="Link"/>
            <w:rFonts w:eastAsia="Arial Unicode MS" w:cs="Arial Unicode MS"/>
          </w:rPr>
          <w:t>@businessvillage.de</w:t>
        </w:r>
      </w:hyperlink>
      <w:r>
        <w:br/>
      </w:r>
      <w:r>
        <w:rPr>
          <w:rFonts w:eastAsia="Arial Unicode MS" w:cs="Arial Unicode MS"/>
        </w:rPr>
        <w:t xml:space="preserve">Tel: </w:t>
      </w:r>
      <w:r>
        <w:rPr>
          <w:rStyle w:val="Absatz-Standardschriftart1"/>
          <w:rFonts w:eastAsia="Arial Unicode MS" w:cs="Arial Unicode MS"/>
        </w:rPr>
        <w:t>+49 (551) 20 99 104</w:t>
      </w:r>
      <w:r>
        <w:rPr>
          <w:rStyle w:val="Absatz-Standardschriftart1"/>
        </w:rPr>
        <w:br/>
      </w:r>
      <w:r>
        <w:rPr>
          <w:rStyle w:val="Absatz-Standardschriftart1"/>
          <w:rFonts w:eastAsia="Arial Unicode MS" w:cs="Arial Unicode MS"/>
        </w:rPr>
        <w:t>Fax: +49 (551) 20 99 105</w:t>
      </w:r>
    </w:p>
    <w:p w14:paraId="1ECA1FDD" w14:textId="77777777" w:rsidR="00024A32" w:rsidRDefault="0054510B">
      <w:pPr>
        <w:pStyle w:val="TextA"/>
      </w:pPr>
      <w:r>
        <w:rPr>
          <w:rFonts w:ascii="Arial" w:hAnsi="Arial"/>
        </w:rPr>
        <w:t> </w:t>
      </w:r>
    </w:p>
    <w:sectPr w:rsidR="00024A32">
      <w:headerReference w:type="default" r:id="rId9"/>
      <w:footerReference w:type="default" r:id="rId10"/>
      <w:pgSz w:w="11900" w:h="16840"/>
      <w:pgMar w:top="1959" w:right="2125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74177" w14:textId="77777777" w:rsidR="00744C27" w:rsidRDefault="00744C27">
      <w:r>
        <w:separator/>
      </w:r>
    </w:p>
  </w:endnote>
  <w:endnote w:type="continuationSeparator" w:id="0">
    <w:p w14:paraId="5D3DB8B6" w14:textId="77777777" w:rsidR="00744C27" w:rsidRDefault="0074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03944" w14:textId="77777777" w:rsidR="00024A32" w:rsidRDefault="0054510B">
    <w:pPr>
      <w:pStyle w:val="Fuzeile"/>
      <w:tabs>
        <w:tab w:val="clear" w:pos="9637"/>
        <w:tab w:val="right" w:pos="6920"/>
      </w:tabs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E0EF4" w14:textId="77777777" w:rsidR="00744C27" w:rsidRDefault="00744C27">
      <w:r>
        <w:separator/>
      </w:r>
    </w:p>
  </w:footnote>
  <w:footnote w:type="continuationSeparator" w:id="0">
    <w:p w14:paraId="07FE4D4B" w14:textId="77777777" w:rsidR="00744C27" w:rsidRDefault="00744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8E203" w14:textId="77777777" w:rsidR="00024A32" w:rsidRDefault="0054510B">
    <w:pPr>
      <w:pStyle w:val="Kopfzeile"/>
      <w:tabs>
        <w:tab w:val="clear" w:pos="9637"/>
        <w:tab w:val="right" w:pos="692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8C914B9" wp14:editId="252CC37E">
          <wp:simplePos x="0" y="0"/>
          <wp:positionH relativeFrom="page">
            <wp:posOffset>2959779</wp:posOffset>
          </wp:positionH>
          <wp:positionV relativeFrom="page">
            <wp:posOffset>347980</wp:posOffset>
          </wp:positionV>
          <wp:extent cx="2091601" cy="399601"/>
          <wp:effectExtent l="0" t="0" r="0" b="0"/>
          <wp:wrapNone/>
          <wp:docPr id="1073741825" name="officeArt object" descr="C:\Users\Jens Grübner\AppData\Local\Microsoft\Windows\INetCache\Content.Word\logo-auf-buecher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Jens Grübner\AppData\Local\Microsoft\Windows\INetCache\Content.Word\logo-auf-buechern.png" descr="C:\Users\Jens Grübner\AppData\Local\Microsoft\Windows\INetCache\Content.Word\logo-auf-buecher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1601" cy="399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32"/>
    <w:rsid w:val="00024A32"/>
    <w:rsid w:val="00082891"/>
    <w:rsid w:val="00142966"/>
    <w:rsid w:val="00301835"/>
    <w:rsid w:val="00434711"/>
    <w:rsid w:val="004E624A"/>
    <w:rsid w:val="0054510B"/>
    <w:rsid w:val="005F7FA8"/>
    <w:rsid w:val="00744C27"/>
    <w:rsid w:val="00793D31"/>
    <w:rsid w:val="00796040"/>
    <w:rsid w:val="007E53B3"/>
    <w:rsid w:val="00955675"/>
    <w:rsid w:val="00A271A6"/>
    <w:rsid w:val="00BA0C84"/>
    <w:rsid w:val="00BE6AB3"/>
    <w:rsid w:val="00C46B70"/>
    <w:rsid w:val="00C802E8"/>
    <w:rsid w:val="00DE1D74"/>
    <w:rsid w:val="00EC0A37"/>
    <w:rsid w:val="00F3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4BD5"/>
  <w15:docId w15:val="{FD6A69EC-32EB-43B7-86F0-6C8EECC6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818"/>
        <w:tab w:val="right" w:pos="9637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818"/>
        <w:tab w:val="right" w:pos="9637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bsatz-Standardschriftart1">
    <w:name w:val="Absatz-Standardschriftart1"/>
  </w:style>
  <w:style w:type="paragraph" w:customStyle="1" w:styleId="TextA">
    <w:name w:val="Text A"/>
    <w:pPr>
      <w:widowControl w:val="0"/>
      <w:suppressAutoHyphens/>
      <w:spacing w:after="240" w:line="360" w:lineRule="auto"/>
    </w:pPr>
    <w:rPr>
      <w:rFonts w:ascii="Verdana" w:eastAsia="Verdana" w:hAnsi="Verdana" w:cs="Verdana"/>
      <w:color w:val="000000"/>
      <w:kern w:val="3"/>
      <w:u w:color="000000"/>
    </w:rPr>
  </w:style>
  <w:style w:type="character" w:customStyle="1" w:styleId="Link">
    <w:name w:val="Link"/>
    <w:rPr>
      <w:outline w:val="0"/>
      <w:color w:val="0563C1"/>
      <w:u w:val="single" w:color="0563C1"/>
      <w:lang w:val="de-DE"/>
    </w:rPr>
  </w:style>
  <w:style w:type="paragraph" w:customStyle="1" w:styleId="berschriftklein">
    <w:name w:val="Überschrift klein"/>
    <w:pPr>
      <w:keepNext/>
      <w:spacing w:before="240" w:after="120" w:line="440" w:lineRule="exact"/>
    </w:pPr>
    <w:rPr>
      <w:rFonts w:ascii="Verdana" w:eastAsia="Verdana" w:hAnsi="Verdana" w:cs="Verdana"/>
      <w:b/>
      <w:b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sinessvillage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Grübner</cp:lastModifiedBy>
  <cp:revision>10</cp:revision>
  <dcterms:created xsi:type="dcterms:W3CDTF">2021-06-03T07:11:00Z</dcterms:created>
  <dcterms:modified xsi:type="dcterms:W3CDTF">2021-07-05T06:57:00Z</dcterms:modified>
</cp:coreProperties>
</file>