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F905" w14:textId="31475309" w:rsidR="00FF2E7E" w:rsidRDefault="00437F33" w:rsidP="00F66F5B">
      <w:pPr>
        <w:pStyle w:val="berschriftklein"/>
        <w:ind w:left="1418" w:firstLine="709"/>
        <w:rPr>
          <w:kern w:val="0"/>
          <w:sz w:val="28"/>
        </w:rPr>
      </w:pPr>
      <w:r>
        <w:rPr>
          <w:noProof/>
        </w:rPr>
        <w:pict w14:anchorId="37ED0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7.45pt;margin-top:36.05pt;width:221.25pt;height:189.25pt;z-index:-251658752;mso-position-horizontal-relative:text;mso-position-vertical-relative:text" wrapcoords="-94 0 -94 21490 21600 21490 21600 0 -94 0">
            <v:imagedata r:id="rId11" o:title="ag"/>
            <w10:wrap type="tight"/>
          </v:shape>
        </w:pict>
      </w:r>
      <w:r w:rsidR="00F66F5B">
        <w:rPr>
          <w:rStyle w:val="Absatz-Standardschriftart1"/>
          <w:b w:val="0"/>
          <w:szCs w:val="22"/>
        </w:rPr>
        <w:t xml:space="preserve"> </w:t>
      </w:r>
      <w:r w:rsidR="00FF5B1D">
        <w:rPr>
          <w:rStyle w:val="Absatz-Standardschriftart1"/>
          <w:b w:val="0"/>
          <w:szCs w:val="22"/>
        </w:rPr>
        <w:t>Christian Böhmer</w:t>
      </w:r>
      <w:r w:rsidR="006B3AE0">
        <w:br/>
      </w:r>
      <w:r w:rsidR="00FF5B1D">
        <w:rPr>
          <w:kern w:val="0"/>
          <w:sz w:val="28"/>
        </w:rPr>
        <w:t>Agile Games</w:t>
      </w:r>
    </w:p>
    <w:p w14:paraId="31906B33" w14:textId="77777777" w:rsidR="007908A5" w:rsidRDefault="007908A5" w:rsidP="007908A5">
      <w:pPr>
        <w:pStyle w:val="Text"/>
        <w:rPr>
          <w:rFonts w:eastAsiaTheme="minorHAnsi"/>
          <w:sz w:val="22"/>
          <w:szCs w:val="22"/>
        </w:rPr>
      </w:pPr>
      <w:r>
        <w:t xml:space="preserve">Das Spielebuch für agile Trainer, Coaches und </w:t>
      </w:r>
      <w:proofErr w:type="spellStart"/>
      <w:r>
        <w:t>Scrum</w:t>
      </w:r>
      <w:proofErr w:type="spellEnd"/>
      <w:r>
        <w:t xml:space="preserve"> Master.</w:t>
      </w:r>
    </w:p>
    <w:p w14:paraId="6BC6BE9A" w14:textId="03AA3C3D" w:rsidR="006B3AE0" w:rsidRPr="00F66F5B" w:rsidRDefault="00092E5D" w:rsidP="00F66F5B">
      <w:pPr>
        <w:pStyle w:val="berschriftklein"/>
        <w:spacing w:line="276" w:lineRule="auto"/>
        <w:rPr>
          <w:rStyle w:val="Absatz-Standardschriftart1"/>
          <w:sz w:val="20"/>
          <w:szCs w:val="20"/>
        </w:rPr>
      </w:pPr>
      <w:r w:rsidRPr="00F66F5B">
        <w:rPr>
          <w:rStyle w:val="Absatz-Standardschriftart1"/>
          <w:b w:val="0"/>
          <w:sz w:val="20"/>
          <w:szCs w:val="20"/>
        </w:rPr>
        <w:t xml:space="preserve">1. Auflage BusinessVillage </w:t>
      </w:r>
      <w:r w:rsidR="00FF2E7E" w:rsidRPr="00F66F5B">
        <w:rPr>
          <w:rStyle w:val="Absatz-Standardschriftart1"/>
          <w:b w:val="0"/>
          <w:sz w:val="20"/>
          <w:szCs w:val="20"/>
        </w:rPr>
        <w:t>2020</w:t>
      </w:r>
      <w:r w:rsidRPr="00F66F5B">
        <w:rPr>
          <w:rStyle w:val="Absatz-Standardschriftart1"/>
          <w:sz w:val="20"/>
          <w:szCs w:val="20"/>
        </w:rPr>
        <w:br/>
      </w:r>
      <w:r w:rsidR="00F66F5B" w:rsidRPr="00F66F5B">
        <w:rPr>
          <w:rStyle w:val="Absatz-Standardschriftart1"/>
          <w:b w:val="0"/>
          <w:sz w:val="20"/>
          <w:szCs w:val="20"/>
        </w:rPr>
        <w:t>176</w:t>
      </w:r>
      <w:r w:rsidR="00FF2E7E" w:rsidRPr="00F66F5B">
        <w:rPr>
          <w:rStyle w:val="Absatz-Standardschriftart1"/>
          <w:b w:val="0"/>
          <w:sz w:val="20"/>
          <w:szCs w:val="20"/>
        </w:rPr>
        <w:t xml:space="preserve"> </w:t>
      </w:r>
      <w:r w:rsidRPr="00F66F5B">
        <w:rPr>
          <w:rStyle w:val="Absatz-Standardschriftart1"/>
          <w:b w:val="0"/>
          <w:sz w:val="20"/>
          <w:szCs w:val="20"/>
        </w:rPr>
        <w:t>Seiten</w:t>
      </w:r>
    </w:p>
    <w:p w14:paraId="428B1235" w14:textId="79F6649C" w:rsidR="00092E5D" w:rsidRPr="00F66F5B" w:rsidRDefault="00092E5D" w:rsidP="00F66F5B">
      <w:pPr>
        <w:pStyle w:val="Text"/>
        <w:spacing w:line="276" w:lineRule="auto"/>
        <w:rPr>
          <w:rStyle w:val="Absatz-Standardschriftart1"/>
          <w:rFonts w:cs="Arial"/>
          <w:szCs w:val="20"/>
        </w:rPr>
      </w:pPr>
      <w:r w:rsidRPr="00F66F5B">
        <w:rPr>
          <w:rStyle w:val="Absatz-Standardschriftart1"/>
          <w:rFonts w:cs="Arial"/>
          <w:szCs w:val="20"/>
        </w:rPr>
        <w:t xml:space="preserve">ISBN </w:t>
      </w:r>
      <w:r w:rsidR="00F66F5B" w:rsidRPr="00F66F5B">
        <w:rPr>
          <w:rFonts w:cs="Arial"/>
          <w:szCs w:val="20"/>
        </w:rPr>
        <w:t>978-3-86980-543-6</w:t>
      </w:r>
      <w:r w:rsidR="006B3AE0" w:rsidRPr="00F66F5B">
        <w:rPr>
          <w:szCs w:val="20"/>
        </w:rPr>
        <w:br/>
      </w:r>
      <w:r w:rsidR="00F66F5B" w:rsidRPr="00F66F5B">
        <w:rPr>
          <w:rStyle w:val="Absatz-Standardschriftart1"/>
          <w:rFonts w:cs="Arial"/>
          <w:szCs w:val="20"/>
        </w:rPr>
        <w:t>17,95</w:t>
      </w:r>
      <w:r w:rsidRPr="00F66F5B">
        <w:rPr>
          <w:rStyle w:val="Absatz-Standardschriftart1"/>
          <w:rFonts w:cs="Arial"/>
          <w:szCs w:val="20"/>
        </w:rPr>
        <w:t xml:space="preserve"> Euro</w:t>
      </w:r>
    </w:p>
    <w:p w14:paraId="7C7EA49D" w14:textId="4FDBDBEB" w:rsidR="00F66F5B" w:rsidRPr="00F66F5B" w:rsidRDefault="00F66F5B" w:rsidP="00F66F5B">
      <w:pPr>
        <w:pStyle w:val="Text"/>
        <w:spacing w:line="276" w:lineRule="auto"/>
        <w:rPr>
          <w:rFonts w:cs="Arial"/>
          <w:szCs w:val="20"/>
        </w:rPr>
      </w:pPr>
      <w:r w:rsidRPr="00F66F5B">
        <w:rPr>
          <w:rStyle w:val="Absatz-Standardschriftart1"/>
          <w:rFonts w:cs="Arial"/>
          <w:szCs w:val="20"/>
        </w:rPr>
        <w:t>ISBN (</w:t>
      </w:r>
      <w:r w:rsidR="00C77EAC">
        <w:rPr>
          <w:rStyle w:val="Absatz-Standardschriftart1"/>
          <w:rFonts w:cs="Arial"/>
          <w:szCs w:val="20"/>
        </w:rPr>
        <w:t>PDF</w:t>
      </w:r>
      <w:bookmarkStart w:id="0" w:name="_GoBack"/>
      <w:bookmarkEnd w:id="0"/>
      <w:r w:rsidRPr="00F66F5B">
        <w:rPr>
          <w:rStyle w:val="Absatz-Standardschriftart1"/>
          <w:rFonts w:cs="Arial"/>
          <w:szCs w:val="20"/>
        </w:rPr>
        <w:t xml:space="preserve">) </w:t>
      </w:r>
      <w:r w:rsidRPr="00F66F5B">
        <w:rPr>
          <w:rFonts w:cs="Arial"/>
          <w:szCs w:val="20"/>
        </w:rPr>
        <w:t>978-3-86980-544-3</w:t>
      </w:r>
      <w:r>
        <w:rPr>
          <w:rFonts w:cs="Arial"/>
          <w:szCs w:val="20"/>
        </w:rPr>
        <w:br/>
      </w:r>
      <w:r w:rsidRPr="00F66F5B">
        <w:rPr>
          <w:rFonts w:cs="Arial"/>
          <w:szCs w:val="20"/>
        </w:rPr>
        <w:t>14,95 Euro</w:t>
      </w:r>
    </w:p>
    <w:p w14:paraId="6C464342" w14:textId="77777777" w:rsidR="00092E5D" w:rsidRPr="006B3AE0" w:rsidRDefault="00092E5D" w:rsidP="006B3AE0">
      <w:pPr>
        <w:pStyle w:val="Text"/>
        <w:rPr>
          <w:rStyle w:val="Absatz-Standardschriftart1"/>
          <w:rFonts w:cs="Arial"/>
          <w:b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br/>
        <w:t>Pressematerialien:</w:t>
      </w:r>
    </w:p>
    <w:p w14:paraId="5E8F2A2B" w14:textId="29D3875B" w:rsidR="00092E5D" w:rsidRPr="006B3AE0" w:rsidRDefault="00092E5D" w:rsidP="006B3AE0">
      <w:pPr>
        <w:pStyle w:val="Text"/>
        <w:rPr>
          <w:rStyle w:val="Absatz-Standardschriftart1"/>
          <w:rFonts w:cs="Arial"/>
          <w:sz w:val="22"/>
          <w:szCs w:val="22"/>
        </w:rPr>
      </w:pPr>
      <w:r w:rsidRPr="006B3AE0">
        <w:rPr>
          <w:rStyle w:val="Absatz-Standardschriftart1"/>
          <w:rFonts w:cs="Arial"/>
          <w:b/>
          <w:sz w:val="22"/>
          <w:szCs w:val="22"/>
        </w:rPr>
        <w:t xml:space="preserve"> </w:t>
      </w:r>
      <w:hyperlink r:id="rId12" w:history="1">
        <w:r w:rsidR="00D32963" w:rsidRPr="00226506">
          <w:rPr>
            <w:rStyle w:val="Hyperlink"/>
            <w:rFonts w:cs="Arial"/>
            <w:sz w:val="22"/>
            <w:szCs w:val="22"/>
          </w:rPr>
          <w:t>http://www.businessvillage.de/presse-1102</w:t>
        </w:r>
      </w:hyperlink>
    </w:p>
    <w:p w14:paraId="4AAC083F" w14:textId="40386B84" w:rsidR="009253AB" w:rsidRDefault="00FF5B1D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Komplexe Fragen und Problemstellungen lassen sich auch spielerisch angehen. 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>Gerade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>a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gile Spiele machen den Wandel greifbar, eröffnen neue Perspektiven und ermöglichen 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es, 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Erkenntnisse und kreative 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>Ideen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in einem geschützten Spielraum zu entwickeln.</w:t>
      </w:r>
    </w:p>
    <w:p w14:paraId="4EFA1DE6" w14:textId="11A89FB0" w:rsidR="001B703D" w:rsidRDefault="00FF5B1D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>Wie lasse</w:t>
      </w:r>
      <w:r w:rsidR="001B703D">
        <w:rPr>
          <w:rFonts w:eastAsia="Arial Unicode MS" w:cs="Times New Roman"/>
          <w:b w:val="0"/>
          <w:bCs w:val="0"/>
          <w:color w:val="auto"/>
          <w:sz w:val="20"/>
          <w:szCs w:val="24"/>
        </w:rPr>
        <w:t>n</w:t>
      </w: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sich agile Spiele gezielt einsetzen?</w:t>
      </w:r>
      <w:r w:rsidR="001B703D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Welche agilen Spiele</w:t>
      </w:r>
      <w:r w:rsidR="001A5AB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gibt es? Wie lassen sich</w:t>
      </w:r>
      <w:r w:rsidR="001B703D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agile Spiele (weiter-)</w:t>
      </w:r>
      <w:r w:rsidR="001949B2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1B703D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entwickeln? 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>Wie funktioniert agiles Online-Gaming?</w:t>
      </w:r>
    </w:p>
    <w:p w14:paraId="27EE7D5D" w14:textId="5F40785D" w:rsidR="00FF5B1D" w:rsidRDefault="001B703D" w:rsidP="008611D8">
      <w:pPr>
        <w:pStyle w:val="berschriftklein"/>
        <w:rPr>
          <w:rFonts w:eastAsia="Arial Unicode MS" w:cs="Times New Roman"/>
          <w:b w:val="0"/>
          <w:bCs w:val="0"/>
          <w:color w:val="auto"/>
          <w:sz w:val="20"/>
          <w:szCs w:val="24"/>
        </w:rPr>
      </w:pPr>
      <w:r>
        <w:rPr>
          <w:rFonts w:eastAsia="Arial Unicode MS" w:cs="Times New Roman"/>
          <w:b w:val="0"/>
          <w:bCs w:val="0"/>
          <w:color w:val="auto"/>
          <w:sz w:val="20"/>
          <w:szCs w:val="24"/>
        </w:rPr>
        <w:t>Antworten darauf liefert Böhmers Buch. Anschaulich zeigt es, wie agile Spiele gezi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>elt eingesetzt werden und welche neuen Möglichkeiten sich im spielerischen Umgang mit Herausforderungen ergeben. Böhmers Buch liefert ein umfassendes Set an agilen Spielen</w:t>
      </w:r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inklusive praktische</w:t>
      </w:r>
      <w:r w:rsidR="00DF2B08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r </w:t>
      </w:r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t>Tipps zur Anwendung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. Von Kick-Off-Spielen über Spiele zur </w:t>
      </w:r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t>Vermittlung agile</w:t>
      </w:r>
      <w:r w:rsidR="00D761D4">
        <w:rPr>
          <w:rFonts w:eastAsia="Arial Unicode MS" w:cs="Times New Roman"/>
          <w:b w:val="0"/>
          <w:bCs w:val="0"/>
          <w:color w:val="auto"/>
          <w:sz w:val="20"/>
          <w:szCs w:val="24"/>
        </w:rPr>
        <w:t>r</w:t>
      </w:r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proofErr w:type="spellStart"/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t>Mindsets</w:t>
      </w:r>
      <w:proofErr w:type="spellEnd"/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bis hin</w:t>
      </w:r>
      <w:r w:rsidR="00D761D4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zu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</w:t>
      </w:r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Strategiespielen. </w:t>
      </w:r>
      <w:r w:rsidR="00033356">
        <w:rPr>
          <w:rFonts w:eastAsia="Arial Unicode MS" w:cs="Times New Roman"/>
          <w:b w:val="0"/>
          <w:bCs w:val="0"/>
          <w:color w:val="auto"/>
          <w:sz w:val="20"/>
          <w:szCs w:val="24"/>
        </w:rPr>
        <w:lastRenderedPageBreak/>
        <w:t>Dieses Buch ist</w:t>
      </w:r>
      <w:r w:rsidR="004F7283">
        <w:rPr>
          <w:rFonts w:eastAsia="Arial Unicode MS" w:cs="Times New Roman"/>
          <w:b w:val="0"/>
          <w:bCs w:val="0"/>
          <w:color w:val="auto"/>
          <w:sz w:val="20"/>
          <w:szCs w:val="24"/>
        </w:rPr>
        <w:t xml:space="preserve"> die praktische Toolbox für agile Workshop-Macher.</w:t>
      </w:r>
    </w:p>
    <w:p w14:paraId="5D574E4F" w14:textId="77777777" w:rsidR="00092E5D" w:rsidRPr="00810C05" w:rsidRDefault="00092E5D" w:rsidP="008611D8">
      <w:pPr>
        <w:pStyle w:val="berschriftklein"/>
      </w:pPr>
      <w:r w:rsidRPr="00810C05">
        <w:t>Der Autor</w:t>
      </w:r>
    </w:p>
    <w:p w14:paraId="0EC5DD83" w14:textId="1BFF1F5A" w:rsidR="009253AB" w:rsidRPr="00D32963" w:rsidRDefault="001B703D" w:rsidP="001C6E71">
      <w:pPr>
        <w:pStyle w:val="Text"/>
        <w:rPr>
          <w:rStyle w:val="Hyperlink"/>
          <w:rFonts w:eastAsia="Times New Roman"/>
          <w:color w:val="auto"/>
          <w:sz w:val="24"/>
          <w:u w:val="none"/>
        </w:rPr>
      </w:pPr>
      <w:r>
        <w:t>Christian Böhmer schafft es, Komplexes einfach wirken zu lassen.</w:t>
      </w:r>
      <w:r>
        <w:rPr>
          <w:rFonts w:eastAsia="Times New Roman"/>
          <w:sz w:val="24"/>
        </w:rPr>
        <w:t xml:space="preserve"> </w:t>
      </w:r>
      <w:r>
        <w:t xml:space="preserve">Er ist spezialisiert auf agiles Arbeiten und dessen Einführung </w:t>
      </w:r>
      <w:r w:rsidR="00033356">
        <w:t>im skalierten Umfeld</w:t>
      </w:r>
      <w:r>
        <w:t>.</w:t>
      </w:r>
      <w:r>
        <w:rPr>
          <w:rFonts w:eastAsia="Times New Roman"/>
          <w:sz w:val="24"/>
        </w:rPr>
        <w:t xml:space="preserve"> </w:t>
      </w:r>
      <w:r>
        <w:t xml:space="preserve">Mit über </w:t>
      </w:r>
      <w:r w:rsidR="00D761D4">
        <w:t xml:space="preserve">zehn </w:t>
      </w:r>
      <w:r w:rsidR="00DE1B89">
        <w:t>Jahren Trainings- und Coaching</w:t>
      </w:r>
      <w:r>
        <w:t xml:space="preserve">erfahrung versteht er es, </w:t>
      </w:r>
      <w:r w:rsidR="00033356">
        <w:t>Menschen</w:t>
      </w:r>
      <w:r>
        <w:t xml:space="preserve"> nicht nur abzuholen, sondern mitzunehmen</w:t>
      </w:r>
      <w:r w:rsidR="00033356">
        <w:t xml:space="preserve"> und zu begeistern</w:t>
      </w:r>
      <w:r w:rsidR="00D761D4">
        <w:t>.</w:t>
      </w:r>
      <w:r w:rsidR="00D32963">
        <w:rPr>
          <w:rFonts w:eastAsia="Times New Roman"/>
          <w:sz w:val="24"/>
        </w:rPr>
        <w:t xml:space="preserve"> </w:t>
      </w:r>
      <w:hyperlink r:id="rId13" w:history="1">
        <w:r w:rsidRPr="00C77EAC">
          <w:rPr>
            <w:rStyle w:val="Hyperlink"/>
          </w:rPr>
          <w:t>https://www.helloagile.de</w:t>
        </w:r>
      </w:hyperlink>
    </w:p>
    <w:p w14:paraId="10CD75BF" w14:textId="77777777" w:rsidR="001B703D" w:rsidRPr="00C77EAC" w:rsidRDefault="001B703D" w:rsidP="001C6E71">
      <w:pPr>
        <w:pStyle w:val="Text"/>
      </w:pPr>
    </w:p>
    <w:p w14:paraId="57CFAF73" w14:textId="77777777" w:rsidR="009253AB" w:rsidRPr="00C77EAC" w:rsidRDefault="009253AB" w:rsidP="002345F0">
      <w:pPr>
        <w:rPr>
          <w:rFonts w:eastAsia="Times New Roman"/>
        </w:rPr>
      </w:pPr>
    </w:p>
    <w:p w14:paraId="558AA5D8" w14:textId="77777777" w:rsidR="009253AB" w:rsidRPr="00C77EAC" w:rsidRDefault="009253AB" w:rsidP="002345F0">
      <w:pPr>
        <w:rPr>
          <w:rFonts w:eastAsia="Times New Roman"/>
        </w:rPr>
      </w:pPr>
    </w:p>
    <w:p w14:paraId="51E448F9" w14:textId="77777777" w:rsidR="00FF626B" w:rsidRPr="00C77EAC" w:rsidRDefault="00FF626B" w:rsidP="00FF626B">
      <w:pPr>
        <w:pStyle w:val="Text"/>
      </w:pPr>
    </w:p>
    <w:p w14:paraId="3DD05F2F" w14:textId="77777777" w:rsidR="00516800" w:rsidRPr="00C77EAC" w:rsidRDefault="00516800" w:rsidP="00810C05">
      <w:pPr>
        <w:pStyle w:val="berschriftklein"/>
      </w:pPr>
      <w:r w:rsidRPr="00C77EAC">
        <w:t>Über BusinessVillage</w:t>
      </w:r>
    </w:p>
    <w:p w14:paraId="7DE06909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252A6BBE" w14:textId="77777777" w:rsidR="00D319CD" w:rsidRDefault="00D319CD" w:rsidP="00D319CD">
      <w:pPr>
        <w:pStyle w:val="berschriftklein"/>
      </w:pPr>
      <w:r>
        <w:t>Presseanfragen</w:t>
      </w:r>
    </w:p>
    <w:p w14:paraId="67741A08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6C17A615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624B5329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7EC23C82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4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7C9847A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7901B864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520BD5BA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2B13351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1AE851C7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5D960F64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1B703D">
      <w:headerReference w:type="default" r:id="rId15"/>
      <w:footerReference w:type="default" r:id="rId16"/>
      <w:pgSz w:w="11906" w:h="16838"/>
      <w:pgMar w:top="1959" w:right="2835" w:bottom="1418" w:left="2835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38B9D" w14:textId="77777777" w:rsidR="00437F33" w:rsidRDefault="00437F33">
      <w:r>
        <w:separator/>
      </w:r>
    </w:p>
  </w:endnote>
  <w:endnote w:type="continuationSeparator" w:id="0">
    <w:p w14:paraId="48797BC6" w14:textId="77777777" w:rsidR="00437F33" w:rsidRDefault="0043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DE46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74EFD" w14:textId="77777777" w:rsidR="00437F33" w:rsidRDefault="00437F33">
      <w:r>
        <w:rPr>
          <w:color w:val="000000"/>
        </w:rPr>
        <w:separator/>
      </w:r>
    </w:p>
  </w:footnote>
  <w:footnote w:type="continuationSeparator" w:id="0">
    <w:p w14:paraId="16807454" w14:textId="77777777" w:rsidR="00437F33" w:rsidRDefault="0043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81006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682B7E5A" wp14:editId="679B1FAE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2" name="Grafik 2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D8"/>
    <w:rsid w:val="00033356"/>
    <w:rsid w:val="000815B0"/>
    <w:rsid w:val="00092E5D"/>
    <w:rsid w:val="00097F2D"/>
    <w:rsid w:val="000A22CA"/>
    <w:rsid w:val="000C3735"/>
    <w:rsid w:val="000C7422"/>
    <w:rsid w:val="000D7371"/>
    <w:rsid w:val="001018CA"/>
    <w:rsid w:val="00145DB4"/>
    <w:rsid w:val="00156055"/>
    <w:rsid w:val="001949B2"/>
    <w:rsid w:val="001A5AB3"/>
    <w:rsid w:val="001B703D"/>
    <w:rsid w:val="001C6E71"/>
    <w:rsid w:val="001E406C"/>
    <w:rsid w:val="002345F0"/>
    <w:rsid w:val="00272B85"/>
    <w:rsid w:val="002A547C"/>
    <w:rsid w:val="002D5FFE"/>
    <w:rsid w:val="00336808"/>
    <w:rsid w:val="00351C6D"/>
    <w:rsid w:val="00375F74"/>
    <w:rsid w:val="003779F8"/>
    <w:rsid w:val="003826E8"/>
    <w:rsid w:val="003948A3"/>
    <w:rsid w:val="0039752C"/>
    <w:rsid w:val="003D3750"/>
    <w:rsid w:val="003E1039"/>
    <w:rsid w:val="00426559"/>
    <w:rsid w:val="004322C7"/>
    <w:rsid w:val="00437F33"/>
    <w:rsid w:val="00457724"/>
    <w:rsid w:val="004A6D00"/>
    <w:rsid w:val="004F5488"/>
    <w:rsid w:val="004F7283"/>
    <w:rsid w:val="00516800"/>
    <w:rsid w:val="00524436"/>
    <w:rsid w:val="00533B18"/>
    <w:rsid w:val="0055401E"/>
    <w:rsid w:val="005F3F81"/>
    <w:rsid w:val="006029CF"/>
    <w:rsid w:val="006173F8"/>
    <w:rsid w:val="00681C50"/>
    <w:rsid w:val="006B0853"/>
    <w:rsid w:val="006B3AE0"/>
    <w:rsid w:val="006D0C94"/>
    <w:rsid w:val="007529C6"/>
    <w:rsid w:val="007908A5"/>
    <w:rsid w:val="00810C05"/>
    <w:rsid w:val="00820A00"/>
    <w:rsid w:val="008611D8"/>
    <w:rsid w:val="00887684"/>
    <w:rsid w:val="008F63FB"/>
    <w:rsid w:val="00913360"/>
    <w:rsid w:val="009253AB"/>
    <w:rsid w:val="009625F3"/>
    <w:rsid w:val="00A07D17"/>
    <w:rsid w:val="00A668DB"/>
    <w:rsid w:val="00A85CBB"/>
    <w:rsid w:val="00AB16C6"/>
    <w:rsid w:val="00AB1E95"/>
    <w:rsid w:val="00AC16CB"/>
    <w:rsid w:val="00B10C04"/>
    <w:rsid w:val="00B8751B"/>
    <w:rsid w:val="00BB158B"/>
    <w:rsid w:val="00BD6F88"/>
    <w:rsid w:val="00C12162"/>
    <w:rsid w:val="00C26C42"/>
    <w:rsid w:val="00C77EAC"/>
    <w:rsid w:val="00C843D1"/>
    <w:rsid w:val="00CA7D32"/>
    <w:rsid w:val="00CC074B"/>
    <w:rsid w:val="00D02724"/>
    <w:rsid w:val="00D13932"/>
    <w:rsid w:val="00D319CD"/>
    <w:rsid w:val="00D32963"/>
    <w:rsid w:val="00D7044B"/>
    <w:rsid w:val="00D761D4"/>
    <w:rsid w:val="00D87803"/>
    <w:rsid w:val="00DB1C75"/>
    <w:rsid w:val="00DC77D0"/>
    <w:rsid w:val="00DE1B89"/>
    <w:rsid w:val="00DF2B08"/>
    <w:rsid w:val="00E11BF0"/>
    <w:rsid w:val="00E60740"/>
    <w:rsid w:val="00EB6C4C"/>
    <w:rsid w:val="00EE4D0A"/>
    <w:rsid w:val="00EF7EA1"/>
    <w:rsid w:val="00F3097C"/>
    <w:rsid w:val="00F66F5B"/>
    <w:rsid w:val="00FA7B51"/>
    <w:rsid w:val="00FF2E7E"/>
    <w:rsid w:val="00FF5B1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378D9"/>
  <w15:docId w15:val="{C622D4CB-1C37-44FF-BBCF-8C98666B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8A5"/>
    <w:pPr>
      <w:widowControl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16C6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widowControl w:val="0"/>
      <w:suppressAutoHyphens/>
      <w:autoSpaceDN w:val="0"/>
      <w:spacing w:before="40"/>
      <w:textAlignment w:val="baseline"/>
      <w:outlineLvl w:val="3"/>
    </w:pPr>
    <w:rPr>
      <w:rFonts w:ascii="Verdana" w:eastAsiaTheme="majorEastAsia" w:hAnsi="Verdana" w:cstheme="majorBidi"/>
      <w:i/>
      <w:iCs/>
      <w:color w:val="2E74B5" w:themeColor="accent1" w:themeShade="BF"/>
      <w:kern w:val="3"/>
      <w:sz w:val="28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3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widowControl w:val="0"/>
      <w:suppressAutoHyphens/>
      <w:autoSpaceDN w:val="0"/>
      <w:spacing w:before="40"/>
      <w:textAlignment w:val="baseline"/>
      <w:outlineLvl w:val="5"/>
    </w:pPr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de-DE"/>
    </w:rPr>
  </w:style>
  <w:style w:type="paragraph" w:customStyle="1" w:styleId="Textbody">
    <w:name w:val="Text body"/>
    <w:basedOn w:val="Standard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Times New Roman" w:eastAsia="Arial Unicode MS" w:hAnsi="Times New Roman" w:cs="Arial"/>
      <w:i/>
      <w:iCs/>
      <w:kern w:val="3"/>
      <w:sz w:val="24"/>
      <w:szCs w:val="24"/>
      <w:lang w:eastAsia="de-DE"/>
    </w:rPr>
  </w:style>
  <w:style w:type="paragraph" w:customStyle="1" w:styleId="Index">
    <w:name w:val="Index"/>
    <w:basedOn w:val="Standard"/>
    <w:pPr>
      <w:widowControl w:val="0"/>
      <w:suppressLineNumbers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customStyle="1" w:styleId="Beschriftung1">
    <w:name w:val="Beschriftung1"/>
    <w:basedOn w:val="Standard"/>
    <w:pPr>
      <w:widowControl w:val="0"/>
      <w:suppressLineNumbers/>
      <w:suppressAutoHyphens/>
      <w:autoSpaceDN w:val="0"/>
      <w:spacing w:before="120" w:after="120"/>
      <w:textAlignment w:val="baseline"/>
    </w:pPr>
    <w:rPr>
      <w:rFonts w:ascii="Times New Roman" w:eastAsia="Arial Unicode MS" w:hAnsi="Times New Roman" w:cs="Tahoma"/>
      <w:i/>
      <w:iCs/>
      <w:kern w:val="3"/>
      <w:sz w:val="24"/>
      <w:szCs w:val="24"/>
      <w:lang w:eastAsia="de-DE"/>
    </w:rPr>
  </w:style>
  <w:style w:type="paragraph" w:styleId="Kopfzeile">
    <w:name w:val="head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Footerright">
    <w:name w:val="Footer right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styleId="Titel">
    <w:name w:val="Title"/>
    <w:basedOn w:val="Standard"/>
    <w:next w:val="Untertitel"/>
    <w:pPr>
      <w:widowControl w:val="0"/>
      <w:suppressAutoHyphens/>
      <w:autoSpaceDN w:val="0"/>
      <w:spacing w:after="170"/>
      <w:textAlignment w:val="baseline"/>
    </w:pPr>
    <w:rPr>
      <w:rFonts w:ascii="Arial Black" w:eastAsia="Arial Unicode MS" w:hAnsi="Arial Black" w:cs="Times New Roman"/>
      <w:b/>
      <w:bCs/>
      <w:kern w:val="3"/>
      <w:sz w:val="36"/>
      <w:szCs w:val="36"/>
      <w:lang w:eastAsia="de-DE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widowControl w:val="0"/>
      <w:suppressAutoHyphens/>
      <w:autoSpaceDN w:val="0"/>
      <w:spacing w:before="227" w:after="57" w:line="440" w:lineRule="exact"/>
      <w:textAlignment w:val="baseline"/>
    </w:pPr>
    <w:rPr>
      <w:rFonts w:ascii="Arial Black" w:eastAsia="Times" w:hAnsi="Arial Black" w:cs="Arial"/>
      <w:bCs/>
      <w:color w:val="000000"/>
      <w:kern w:val="3"/>
      <w:sz w:val="20"/>
      <w:szCs w:val="28"/>
      <w:lang w:eastAsia="de-DE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widowControl w:val="0"/>
      <w:suppressLineNumbers/>
      <w:suppressAutoHyphens/>
      <w:autoSpaceDN w:val="0"/>
      <w:ind w:left="283" w:hanging="283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widowControl w:val="0"/>
      <w:suppressLineNumbers/>
      <w:tabs>
        <w:tab w:val="center" w:pos="4818"/>
        <w:tab w:val="right" w:pos="9637"/>
      </w:tabs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de-DE"/>
    </w:r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pPr>
      <w:widowControl w:val="0"/>
      <w:suppressAutoHyphens/>
      <w:autoSpaceDN w:val="0"/>
      <w:textAlignment w:val="baseline"/>
    </w:pPr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autoSpaceDN w:val="0"/>
      <w:spacing w:before="100" w:after="100"/>
      <w:textAlignment w:val="baseline"/>
    </w:pPr>
    <w:rPr>
      <w:rFonts w:ascii="Times New Roman" w:eastAsia="Arial Unicode MS" w:hAnsi="Times New Roman"/>
      <w:kern w:val="3"/>
      <w:sz w:val="24"/>
      <w:szCs w:val="24"/>
      <w:lang w:eastAsia="de-DE"/>
    </w:rPr>
  </w:style>
  <w:style w:type="paragraph" w:styleId="Kommentartext">
    <w:name w:val="annotation text"/>
    <w:basedOn w:val="Standar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imes New Roman"/>
      <w:kern w:val="3"/>
      <w:sz w:val="20"/>
      <w:szCs w:val="20"/>
      <w:lang w:eastAsia="de-DE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autoSpaceDN w:val="0"/>
      <w:spacing w:before="100" w:after="100"/>
      <w:textAlignment w:val="baseline"/>
    </w:pPr>
    <w:rPr>
      <w:rFonts w:ascii="Times New Roman" w:eastAsia="Arial Unicode MS" w:hAnsi="Times New Roman"/>
      <w:kern w:val="3"/>
      <w:sz w:val="24"/>
      <w:szCs w:val="24"/>
      <w:lang w:eastAsia="de-DE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customStyle="1" w:styleId="font8">
    <w:name w:val="font_8"/>
    <w:basedOn w:val="Standard"/>
    <w:rsid w:val="001B7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wixguard">
    <w:name w:val="wixguard"/>
    <w:basedOn w:val="Absatz-Standardschriftart"/>
    <w:rsid w:val="001B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loagile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usinessvillage.de/presse-110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usinessvillag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74FA47C041040B646254C3C954AFB" ma:contentTypeVersion="4" ma:contentTypeDescription="Ein neues Dokument erstellen." ma:contentTypeScope="" ma:versionID="7ebb50ced941060c575b0b2042de5ddb">
  <xsd:schema xmlns:xsd="http://www.w3.org/2001/XMLSchema" xmlns:xs="http://www.w3.org/2001/XMLSchema" xmlns:p="http://schemas.microsoft.com/office/2006/metadata/properties" xmlns:ns2="470b0b86-9de5-4b00-bfeb-73d731c1013f" targetNamespace="http://schemas.microsoft.com/office/2006/metadata/properties" ma:root="true" ma:fieldsID="eee2964dc6d490f2dbebe909afca0da6" ns2:_="">
    <xsd:import namespace="470b0b86-9de5-4b00-bfeb-73d731c10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0b86-9de5-4b00-bfeb-73d731c10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41D9-5D6C-4A5C-BF5B-589D45D1D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0b86-9de5-4b00-bfeb-73d731c10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694E6-28BA-46D8-9D40-239A324B9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1BCE1-F277-47B3-B73B-D5528AD55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08C8CF-8516-479F-8197-3AC56474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10</cp:revision>
  <cp:lastPrinted>2018-04-16T14:09:00Z</cp:lastPrinted>
  <dcterms:created xsi:type="dcterms:W3CDTF">2020-05-06T12:56:00Z</dcterms:created>
  <dcterms:modified xsi:type="dcterms:W3CDTF">2020-06-26T10:39:00Z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0x01010079074FA47C041040B646254C3C954AFB</vt:lpwstr>
  </property>
</Properties>
</file>