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E2" w:rsidRPr="002E23E2" w:rsidRDefault="002E23E2" w:rsidP="002E23E2">
      <w:pPr>
        <w:pStyle w:val="Text"/>
        <w:rPr>
          <w:rStyle w:val="Fett"/>
          <w:b w:val="0"/>
          <w:bCs w:val="0"/>
          <w:lang w:val="en-US"/>
        </w:rPr>
      </w:pPr>
      <w:r w:rsidRPr="002E23E2">
        <w:drawing>
          <wp:anchor distT="0" distB="0" distL="114300" distR="114300" simplePos="0" relativeHeight="251659264" behindDoc="1" locked="0" layoutInCell="1" allowOverlap="1" wp14:anchorId="4C04F679" wp14:editId="75706B40">
            <wp:simplePos x="0" y="0"/>
            <wp:positionH relativeFrom="column">
              <wp:posOffset>-1434465</wp:posOffset>
            </wp:positionH>
            <wp:positionV relativeFrom="paragraph">
              <wp:posOffset>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2" name="Grafik 2" descr="http://www.businessvillage.de/pix/cover/eb-1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3E2">
        <w:rPr>
          <w:rStyle w:val="Fett"/>
          <w:b w:val="0"/>
          <w:bCs w:val="0"/>
          <w:lang w:val="en-US"/>
        </w:rPr>
        <w:t>Dr. Andreas F. Philipp / David Christ</w:t>
      </w:r>
    </w:p>
    <w:p w:rsidR="002E23E2" w:rsidRDefault="002E23E2" w:rsidP="002E23E2">
      <w:pPr>
        <w:pStyle w:val="Titel"/>
        <w:rPr>
          <w:rStyle w:val="Fett"/>
          <w:rFonts w:cs="Arial"/>
          <w:color w:val="000000"/>
        </w:rPr>
      </w:pPr>
      <w:r>
        <w:rPr>
          <w:rStyle w:val="Fett"/>
          <w:rFonts w:cs="Arial"/>
          <w:color w:val="000000"/>
        </w:rPr>
        <w:t>Postdigital</w:t>
      </w:r>
    </w:p>
    <w:p w:rsidR="002E23E2" w:rsidRPr="005C511A" w:rsidRDefault="002E23E2" w:rsidP="002E23E2">
      <w:pPr>
        <w:pStyle w:val="body"/>
        <w:rPr>
          <w:rFonts w:ascii="Verdana" w:hAnsi="Verdana"/>
        </w:rPr>
      </w:pPr>
      <w:r>
        <w:rPr>
          <w:rFonts w:ascii="Verdana" w:hAnsi="Verdana"/>
        </w:rPr>
        <w:t>Mensch, wie wollen wir leben?</w:t>
      </w:r>
    </w:p>
    <w:p w:rsidR="002E23E2" w:rsidRPr="002E23E2" w:rsidRDefault="002E23E2" w:rsidP="002E23E2">
      <w:pPr>
        <w:pStyle w:val="Text"/>
        <w:autoSpaceDN/>
        <w:spacing w:after="0"/>
        <w:textAlignment w:val="auto"/>
        <w:rPr>
          <w:rStyle w:val="Fett"/>
          <w:rFonts w:cs="Arial"/>
          <w:b w:val="0"/>
          <w:bCs w:val="0"/>
          <w:color w:val="000000"/>
          <w:szCs w:val="20"/>
        </w:rPr>
      </w:pPr>
      <w:r>
        <w:rPr>
          <w:rStyle w:val="Fett"/>
          <w:rFonts w:cs="Arial"/>
          <w:b w:val="0"/>
          <w:color w:val="000000"/>
          <w:szCs w:val="20"/>
        </w:rPr>
        <w:t xml:space="preserve">1. </w:t>
      </w:r>
      <w:bookmarkStart w:id="0" w:name="_GoBack"/>
      <w:bookmarkEnd w:id="0"/>
      <w:r w:rsidRPr="002E23E2">
        <w:rPr>
          <w:rStyle w:val="Fett"/>
          <w:rFonts w:cs="Arial"/>
          <w:b w:val="0"/>
          <w:color w:val="000000"/>
          <w:szCs w:val="20"/>
        </w:rPr>
        <w:t>Auflage BusinessVillage 2020</w:t>
      </w:r>
      <w:r w:rsidRPr="002E23E2">
        <w:rPr>
          <w:rStyle w:val="Fett"/>
          <w:rFonts w:cs="Arial"/>
          <w:b w:val="0"/>
          <w:color w:val="000000"/>
          <w:szCs w:val="20"/>
        </w:rPr>
        <w:t xml:space="preserve">, </w:t>
      </w:r>
      <w:r w:rsidRPr="002E23E2">
        <w:rPr>
          <w:rStyle w:val="Fett"/>
          <w:rFonts w:cs="Arial"/>
          <w:b w:val="0"/>
          <w:bCs w:val="0"/>
          <w:color w:val="000000"/>
          <w:szCs w:val="20"/>
        </w:rPr>
        <w:t>360</w:t>
      </w:r>
      <w:r w:rsidRPr="002E23E2">
        <w:rPr>
          <w:rStyle w:val="Fett"/>
          <w:rFonts w:cs="Arial"/>
          <w:b w:val="0"/>
          <w:color w:val="000000"/>
          <w:szCs w:val="20"/>
        </w:rPr>
        <w:t xml:space="preserve"> Seiten</w:t>
      </w:r>
    </w:p>
    <w:p w:rsidR="002E23E2" w:rsidRDefault="002E23E2" w:rsidP="002E23E2">
      <w:pPr>
        <w:pStyle w:val="Text"/>
        <w:autoSpaceDN/>
        <w:spacing w:after="0"/>
        <w:ind w:left="360"/>
        <w:textAlignment w:val="auto"/>
        <w:rPr>
          <w:rStyle w:val="Fett"/>
          <w:rFonts w:cs="Arial"/>
          <w:color w:val="000000"/>
          <w:szCs w:val="20"/>
        </w:rPr>
      </w:pPr>
    </w:p>
    <w:p w:rsidR="002E23E2" w:rsidRPr="001B23FE" w:rsidRDefault="002E23E2" w:rsidP="002E23E2">
      <w:pPr>
        <w:pStyle w:val="Text"/>
        <w:autoSpaceDN/>
        <w:spacing w:after="0"/>
        <w:ind w:left="360"/>
        <w:textAlignment w:val="auto"/>
      </w:pPr>
      <w:r w:rsidRPr="001B23FE">
        <w:t>ISBN 978-3-86980-534-4</w:t>
      </w:r>
      <w:r w:rsidRPr="001B23FE">
        <w:tab/>
      </w:r>
      <w:r w:rsidRPr="001B23FE">
        <w:tab/>
        <w:t>36,95 Euro</w:t>
      </w:r>
    </w:p>
    <w:p w:rsidR="002E23E2" w:rsidRPr="001B23FE" w:rsidRDefault="002E23E2" w:rsidP="002E23E2">
      <w:pPr>
        <w:pStyle w:val="Text"/>
      </w:pPr>
      <w:r w:rsidRPr="001B23FE">
        <w:t>ISBN (EPUB) 978-3-86980-536-8</w:t>
      </w:r>
      <w:r w:rsidRPr="001B23FE">
        <w:tab/>
        <w:t>29,95 Euro</w:t>
      </w:r>
      <w:r>
        <w:br/>
      </w:r>
      <w:r w:rsidRPr="001B23FE">
        <w:t xml:space="preserve">ISBN (PDF) 978-3-86980-535-1 </w:t>
      </w:r>
      <w:r w:rsidRPr="001B23FE">
        <w:tab/>
        <w:t>29,95 Euro</w:t>
      </w:r>
    </w:p>
    <w:p w:rsidR="002E23E2" w:rsidRDefault="002E23E2" w:rsidP="002E23E2">
      <w:pPr>
        <w:pStyle w:val="body"/>
        <w:rPr>
          <w:rFonts w:ascii="Verdana" w:hAnsi="Verdana" w:cs="Arial"/>
          <w:b/>
          <w:szCs w:val="20"/>
        </w:rPr>
      </w:pPr>
    </w:p>
    <w:p w:rsidR="002E23E2" w:rsidRPr="005C511A" w:rsidRDefault="002E23E2" w:rsidP="002E23E2">
      <w:pPr>
        <w:pStyle w:val="body"/>
        <w:ind w:left="709"/>
        <w:rPr>
          <w:rStyle w:val="Hyperlink"/>
          <w:rFonts w:ascii="Verdana" w:hAnsi="Verdana"/>
        </w:rPr>
      </w:pPr>
      <w:r w:rsidRPr="00A35FC5">
        <w:rPr>
          <w:rFonts w:ascii="Verdana" w:hAnsi="Verdana" w:cs="Arial"/>
          <w:b/>
          <w:szCs w:val="20"/>
        </w:rPr>
        <w:t>Pressematerialien:</w:t>
      </w:r>
      <w:r>
        <w:rPr>
          <w:rFonts w:ascii="Verdana" w:hAnsi="Verdana" w:cs="Arial"/>
          <w:szCs w:val="20"/>
        </w:rPr>
        <w:br/>
      </w:r>
      <w:r w:rsidRPr="005C511A">
        <w:rPr>
          <w:rFonts w:ascii="Verdana" w:hAnsi="Verdana" w:cs="Arial"/>
          <w:szCs w:val="20"/>
        </w:rPr>
        <w:t>http://www.businessvillage.de/presse-</w:t>
      </w:r>
      <w:r>
        <w:rPr>
          <w:rFonts w:ascii="Verdana" w:hAnsi="Verdana" w:cs="Arial"/>
          <w:szCs w:val="20"/>
        </w:rPr>
        <w:t>1093</w:t>
      </w:r>
    </w:p>
    <w:p w:rsidR="002E23E2" w:rsidRPr="008942DD" w:rsidRDefault="002E23E2" w:rsidP="002E23E2">
      <w:pPr>
        <w:pStyle w:val="berschriftklein"/>
      </w:pPr>
      <w:r w:rsidRPr="008942DD">
        <w:t xml:space="preserve">Klappentext </w:t>
      </w:r>
    </w:p>
    <w:p w:rsidR="002E23E2" w:rsidRPr="008942DD" w:rsidRDefault="002E23E2" w:rsidP="002E23E2">
      <w:pPr>
        <w:pStyle w:val="Text"/>
      </w:pPr>
      <w:r w:rsidRPr="008942DD">
        <w:t>Digitalisierung ist der revolutionäre, quasireligiöse Mythos unserer Zeit. Eine von künstlicher Intelligenz übernommene, in Nullen und Einsen pulverisierte Welt ist das dominante Narrativ. Es fokussiert vor allem auf technische und ökonomische Effizienzsteigerung. Es betrachtet hauptsächlich Märkte, Wettbewerbsdynamiken und den technischen Fortschritt.</w:t>
      </w:r>
    </w:p>
    <w:p w:rsidR="002E23E2" w:rsidRDefault="002E23E2" w:rsidP="002E23E2">
      <w:pPr>
        <w:pStyle w:val="Text"/>
      </w:pPr>
      <w:r>
        <w:t xml:space="preserve">Doch welche Auswirkungen hat die Digitalisierung für den einzelnen Menschen, für die Gesellschaft? </w:t>
      </w:r>
      <w:r w:rsidRPr="00A05E87">
        <w:t>Wie viel Digitalisierung wollen wir in unserem Leben</w:t>
      </w:r>
      <w:r>
        <w:t>? Oder besser gesagt: wie wollen wir eigentlich leben?</w:t>
      </w:r>
    </w:p>
    <w:p w:rsidR="002E23E2" w:rsidRDefault="002E23E2" w:rsidP="002E23E2">
      <w:pPr>
        <w:pStyle w:val="Text"/>
      </w:pPr>
      <w:r>
        <w:t xml:space="preserve">Antworten liefert das </w:t>
      </w:r>
      <w:r w:rsidRPr="00A05E87">
        <w:t>neue Buch von Andreas Philipp und David Christ</w:t>
      </w:r>
      <w:r>
        <w:t xml:space="preserve">. Es lotet die Digitalisierung in einem breiten gesellschaftlichen und sozialethischen Kontext aus und untermauert diesen mit interdisziplinären wissenschaftlichen Erkenntnissen. Anschaulich zeigt es konkrete und attraktive Möglichkeiten für das eigene Handeln und Entscheiden. </w:t>
      </w:r>
    </w:p>
    <w:p w:rsidR="002E23E2" w:rsidRDefault="002E23E2" w:rsidP="002E23E2">
      <w:pPr>
        <w:pStyle w:val="berschriftklein"/>
        <w:spacing w:line="360" w:lineRule="auto"/>
      </w:pPr>
      <w:r w:rsidRPr="008942DD">
        <w:rPr>
          <w:rStyle w:val="TextZchn"/>
        </w:rPr>
        <w:t xml:space="preserve">Dieses Buch leistet mit konstruktiv-kritischer Sicht digitale Aufklärung und liefert Ideen zur humanen Gestaltung der </w:t>
      </w:r>
      <w:r w:rsidRPr="008942DD">
        <w:rPr>
          <w:rStyle w:val="TextZchn"/>
        </w:rPr>
        <w:lastRenderedPageBreak/>
        <w:t>digitalen</w:t>
      </w:r>
      <w:r>
        <w:t xml:space="preserve"> Transformation.</w:t>
      </w:r>
    </w:p>
    <w:p w:rsidR="002E23E2" w:rsidRDefault="002E23E2" w:rsidP="002E23E2">
      <w:pPr>
        <w:pStyle w:val="berschriftklein"/>
        <w:rPr>
          <w:b w:val="0"/>
        </w:rPr>
      </w:pPr>
    </w:p>
    <w:p w:rsidR="002E23E2" w:rsidRPr="00ED432C" w:rsidRDefault="002E23E2" w:rsidP="002E23E2">
      <w:pPr>
        <w:pStyle w:val="berschriftklein"/>
        <w:rPr>
          <w:b w:val="0"/>
        </w:rPr>
      </w:pPr>
      <w:r>
        <w:rPr>
          <w:noProof/>
        </w:rPr>
        <w:drawing>
          <wp:anchor distT="0" distB="0" distL="114300" distR="114300" simplePos="0" relativeHeight="251660288" behindDoc="1" locked="0" layoutInCell="1" allowOverlap="1" wp14:anchorId="74CF7AA5" wp14:editId="56A10AA5">
            <wp:simplePos x="0" y="0"/>
            <wp:positionH relativeFrom="margin">
              <wp:align>left</wp:align>
            </wp:positionH>
            <wp:positionV relativeFrom="paragraph">
              <wp:posOffset>425450</wp:posOffset>
            </wp:positionV>
            <wp:extent cx="1071880" cy="1483995"/>
            <wp:effectExtent l="0" t="0" r="0" b="1905"/>
            <wp:wrapTight wrapText="bothSides">
              <wp:wrapPolygon edited="0">
                <wp:start x="0" y="0"/>
                <wp:lineTo x="0" y="21350"/>
                <wp:lineTo x="21114" y="21350"/>
                <wp:lineTo x="21114" y="0"/>
                <wp:lineTo x="0" y="0"/>
              </wp:wrapPolygon>
            </wp:wrapTight>
            <wp:docPr id="14" name="Grafik 14" descr="http://www.businessvillage.de/pix/foto/Andreas-Phil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Andreas-Phili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88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32C">
        <w:t>D</w:t>
      </w:r>
      <w:r>
        <w:t>ie</w:t>
      </w:r>
      <w:r w:rsidRPr="00ED432C">
        <w:t xml:space="preserve"> Autor</w:t>
      </w:r>
      <w:r>
        <w:t xml:space="preserve">en </w:t>
      </w:r>
    </w:p>
    <w:p w:rsidR="002E23E2" w:rsidRPr="00AD2A7A" w:rsidRDefault="002E23E2" w:rsidP="002E23E2">
      <w:pPr>
        <w:pStyle w:val="Text"/>
      </w:pPr>
      <w:r w:rsidRPr="001B23FE">
        <w:rPr>
          <w:b/>
        </w:rPr>
        <w:t>Dr. Andreas F. Philipp</w:t>
      </w:r>
      <w:r w:rsidRPr="00A05E87">
        <w:t xml:space="preserve"> begleitet seit 25 Jahren Menschen und Organisationen in Veränderungsprozessen. Eine ganzheitlich-menschengerechte Gestaltung der digitalen Transformation sieht er als die zur</w:t>
      </w:r>
      <w:r>
        <w:t>z</w:t>
      </w:r>
      <w:r w:rsidRPr="00A05E87">
        <w:t xml:space="preserve">eit größte gesellschaftliche Herausforderung an. </w:t>
      </w:r>
    </w:p>
    <w:p w:rsidR="002E23E2" w:rsidRDefault="002E23E2" w:rsidP="002E23E2">
      <w:pPr>
        <w:pStyle w:val="Text"/>
      </w:pPr>
    </w:p>
    <w:p w:rsidR="002E23E2" w:rsidRDefault="002E23E2" w:rsidP="002E23E2">
      <w:pPr>
        <w:pStyle w:val="Text"/>
      </w:pPr>
      <w:r w:rsidRPr="001B23FE">
        <w:rPr>
          <w:b/>
          <w:noProof/>
        </w:rPr>
        <w:drawing>
          <wp:anchor distT="0" distB="0" distL="114300" distR="114300" simplePos="0" relativeHeight="251661312" behindDoc="1" locked="0" layoutInCell="1" allowOverlap="1" wp14:anchorId="7B223BC5" wp14:editId="6B5C00FB">
            <wp:simplePos x="0" y="0"/>
            <wp:positionH relativeFrom="margin">
              <wp:posOffset>-16329</wp:posOffset>
            </wp:positionH>
            <wp:positionV relativeFrom="paragraph">
              <wp:posOffset>65133</wp:posOffset>
            </wp:positionV>
            <wp:extent cx="1055370" cy="1473200"/>
            <wp:effectExtent l="0" t="0" r="0" b="0"/>
            <wp:wrapTight wrapText="bothSides">
              <wp:wrapPolygon edited="0">
                <wp:start x="0" y="0"/>
                <wp:lineTo x="0" y="21228"/>
                <wp:lineTo x="21054" y="21228"/>
                <wp:lineTo x="21054" y="0"/>
                <wp:lineTo x="0" y="0"/>
              </wp:wrapPolygon>
            </wp:wrapTight>
            <wp:docPr id="15" name="Grafik 15" descr="http://www.businessvillage.de/pix/foto/David-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David-Chri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537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3FE">
        <w:rPr>
          <w:b/>
        </w:rPr>
        <w:t>David Christ</w:t>
      </w:r>
      <w:r>
        <w:t>, Jahrgang 1990, hat in Jena und Gießen interdisziplinäre Sozialwissenschaften (Soziologie, Politologie, Angewandte Ethik/Philosophie) studiert. Nach Berufserfahrungen in der (außeruniversitären) Forschung und wissenschaftlichen Politik- und Managementberatung gilt seine Hauptbeschäftigung seit 2018 der Arbeit an einer stiftungsgeförderten</w:t>
      </w:r>
      <w:r>
        <w:t xml:space="preserve"> Dissertation.</w:t>
      </w:r>
    </w:p>
    <w:p w:rsidR="002E23E2" w:rsidRDefault="002E23E2" w:rsidP="002E23E2">
      <w:pPr>
        <w:pStyle w:val="Text"/>
        <w:rPr>
          <w:rStyle w:val="Hyperlink"/>
        </w:rPr>
      </w:pPr>
      <w:hyperlink r:id="rId11" w:history="1">
        <w:r w:rsidRPr="00D05878">
          <w:rPr>
            <w:rStyle w:val="Hyperlink"/>
          </w:rPr>
          <w:t>www.philos-denkraum.de</w:t>
        </w:r>
      </w:hyperlink>
    </w:p>
    <w:p w:rsidR="002E23E2" w:rsidRPr="00810C05" w:rsidRDefault="002E23E2" w:rsidP="002E23E2">
      <w:pPr>
        <w:pStyle w:val="berschriftklein"/>
      </w:pPr>
      <w:r w:rsidRPr="00810C05">
        <w:t>Über BusinessVillage</w:t>
      </w:r>
    </w:p>
    <w:p w:rsidR="002E23E2" w:rsidRDefault="002E23E2" w:rsidP="002E23E2">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rsidR="002E23E2" w:rsidRPr="00ED432C" w:rsidRDefault="002E23E2" w:rsidP="002E23E2">
      <w:pPr>
        <w:pStyle w:val="Untertitelberschrift"/>
        <w:rPr>
          <w:rFonts w:ascii="Verdana" w:hAnsi="Verdana"/>
          <w:b/>
        </w:rPr>
      </w:pPr>
      <w:r w:rsidRPr="00ED432C">
        <w:rPr>
          <w:rFonts w:ascii="Verdana" w:hAnsi="Verdana"/>
          <w:b/>
        </w:rPr>
        <w:t>Presseanfragen</w:t>
      </w:r>
    </w:p>
    <w:p w:rsidR="002E23E2" w:rsidRPr="005C511A" w:rsidRDefault="002E23E2" w:rsidP="002E23E2">
      <w:pPr>
        <w:pStyle w:val="body"/>
        <w:rPr>
          <w:rFonts w:ascii="Verdana" w:hAnsi="Verdana"/>
        </w:rPr>
      </w:pPr>
      <w:r w:rsidRPr="005C511A">
        <w:rPr>
          <w:rFonts w:ascii="Verdana" w:hAnsi="Verdana"/>
        </w:rPr>
        <w:t xml:space="preserve">Sie haben Interesse an honorarfreien Fachbeiträgen oder Interviews mit unseren Autoren? Gerne stellen wir Ihnen einen Kontakt her. Auf Anfrage erhalten Sie auch Besprechungsexemplare, Verlosungsexemplare, Produktabbildungen und Textauszüge. </w:t>
      </w:r>
    </w:p>
    <w:p w:rsidR="002E23E2" w:rsidRPr="005C511A" w:rsidRDefault="002E23E2" w:rsidP="002E23E2">
      <w:pPr>
        <w:pStyle w:val="body"/>
        <w:rPr>
          <w:rFonts w:ascii="Verdana" w:hAnsi="Verdana" w:cs="Arial"/>
          <w:color w:val="000000"/>
          <w:szCs w:val="20"/>
        </w:rPr>
      </w:pPr>
    </w:p>
    <w:p w:rsidR="002E23E2" w:rsidRPr="005C511A" w:rsidRDefault="002E23E2" w:rsidP="002E23E2">
      <w:pPr>
        <w:pStyle w:val="Text"/>
      </w:pPr>
      <w:r w:rsidRPr="005C511A">
        <w:rPr>
          <w:color w:val="000000"/>
        </w:rPr>
        <w:t>BusinessVillage GmbH</w:t>
      </w:r>
      <w:r w:rsidRPr="005C511A">
        <w:rPr>
          <w:b/>
          <w:bCs/>
          <w:color w:val="000000"/>
        </w:rPr>
        <w:br/>
      </w:r>
      <w:r w:rsidRPr="005C511A">
        <w:t>Jens Grübner</w:t>
      </w:r>
      <w:r w:rsidRPr="005C511A">
        <w:br/>
        <w:t xml:space="preserve">Reinhäuser Landstraße 22  </w:t>
      </w:r>
      <w:r w:rsidRPr="005C511A">
        <w:br/>
        <w:t>37083 Göttingen</w:t>
      </w:r>
    </w:p>
    <w:p w:rsidR="002E23E2" w:rsidRPr="005C511A" w:rsidRDefault="002E23E2" w:rsidP="002E23E2">
      <w:pPr>
        <w:pStyle w:val="Text"/>
      </w:pPr>
      <w:r w:rsidRPr="005C511A">
        <w:rPr>
          <w:color w:val="000000"/>
        </w:rPr>
        <w:t xml:space="preserve">E-Mail: </w:t>
      </w:r>
      <w:r w:rsidRPr="005C511A">
        <w:rPr>
          <w:color w:val="000000"/>
          <w:highlight w:val="yellow"/>
        </w:rPr>
        <w:t>redaktion</w:t>
      </w:r>
      <w:hyperlink r:id="rId12" w:history="1">
        <w:r w:rsidRPr="005C511A">
          <w:rPr>
            <w:rStyle w:val="Hyperlink"/>
            <w:highlight w:val="yellow"/>
          </w:rPr>
          <w:t>@businessvillage.de</w:t>
        </w:r>
      </w:hyperlink>
      <w:r w:rsidRPr="005C511A">
        <w:rPr>
          <w:color w:val="000000"/>
        </w:rPr>
        <w:br/>
        <w:t xml:space="preserve">Tel: </w:t>
      </w:r>
      <w:r w:rsidRPr="005C511A">
        <w:t>+49 (551) 20 99 104</w:t>
      </w:r>
      <w:r w:rsidRPr="005C511A">
        <w:br/>
        <w:t>Fax: +49 (551) 20 99 105</w:t>
      </w:r>
    </w:p>
    <w:p w:rsidR="002E23E2" w:rsidRPr="005C511A" w:rsidRDefault="002E23E2" w:rsidP="002E23E2">
      <w:pPr>
        <w:spacing w:line="360" w:lineRule="auto"/>
        <w:rPr>
          <w:rFonts w:ascii="Verdana" w:hAnsi="Verdana" w:cs="Arial"/>
          <w:color w:val="000000"/>
          <w:sz w:val="20"/>
          <w:szCs w:val="20"/>
        </w:rPr>
      </w:pPr>
      <w:r w:rsidRPr="005C511A">
        <w:rPr>
          <w:rFonts w:ascii="Verdana" w:hAnsi="Verdana" w:cs="Arial"/>
          <w:color w:val="000000"/>
          <w:sz w:val="20"/>
          <w:szCs w:val="20"/>
        </w:rPr>
        <w:t> </w:t>
      </w:r>
    </w:p>
    <w:p w:rsidR="002E23E2" w:rsidRPr="005C511A" w:rsidRDefault="002E23E2" w:rsidP="002E23E2">
      <w:pPr>
        <w:spacing w:line="360" w:lineRule="auto"/>
        <w:rPr>
          <w:rFonts w:ascii="Verdana" w:hAnsi="Verdana" w:cs="Arial"/>
          <w:color w:val="000000"/>
          <w:sz w:val="20"/>
          <w:szCs w:val="20"/>
        </w:rPr>
      </w:pPr>
      <w:r w:rsidRPr="005C511A">
        <w:rPr>
          <w:rFonts w:ascii="Verdana" w:hAnsi="Verdana" w:cs="Arial"/>
          <w:color w:val="000000"/>
          <w:sz w:val="20"/>
          <w:szCs w:val="20"/>
        </w:rPr>
        <w:t>-------------------------------------</w:t>
      </w:r>
    </w:p>
    <w:p w:rsidR="002E23E2" w:rsidRPr="005C511A" w:rsidRDefault="002E23E2" w:rsidP="002E23E2">
      <w:pPr>
        <w:spacing w:line="360" w:lineRule="auto"/>
        <w:rPr>
          <w:rFonts w:ascii="Verdana" w:hAnsi="Verdana" w:cs="Arial"/>
          <w:color w:val="000000"/>
          <w:sz w:val="20"/>
          <w:szCs w:val="20"/>
        </w:rPr>
      </w:pPr>
      <w:r w:rsidRPr="005C511A">
        <w:rPr>
          <w:rFonts w:ascii="Verdana" w:hAnsi="Verdana" w:cs="Arial"/>
          <w:color w:val="000000"/>
          <w:sz w:val="20"/>
          <w:szCs w:val="20"/>
        </w:rPr>
        <w:t>Geschäftsführer: Christian Hoffmann</w:t>
      </w:r>
    </w:p>
    <w:p w:rsidR="002E23E2" w:rsidRPr="005C511A" w:rsidRDefault="002E23E2" w:rsidP="002E23E2">
      <w:pPr>
        <w:spacing w:line="360" w:lineRule="auto"/>
        <w:rPr>
          <w:rFonts w:ascii="Verdana" w:hAnsi="Verdana" w:cs="Arial"/>
          <w:color w:val="000000"/>
          <w:sz w:val="20"/>
          <w:szCs w:val="20"/>
        </w:rPr>
      </w:pPr>
      <w:r w:rsidRPr="005C511A">
        <w:rPr>
          <w:rFonts w:ascii="Verdana" w:hAnsi="Verdana" w:cs="Arial"/>
          <w:color w:val="000000"/>
          <w:sz w:val="20"/>
          <w:szCs w:val="20"/>
        </w:rPr>
        <w:t>Handelsregisternummer: 3567</w:t>
      </w:r>
    </w:p>
    <w:p w:rsidR="001E406C" w:rsidRPr="002E23E2" w:rsidRDefault="002E23E2">
      <w:pPr>
        <w:spacing w:line="360" w:lineRule="auto"/>
        <w:rPr>
          <w:rFonts w:ascii="Verdana" w:hAnsi="Verdana"/>
        </w:rPr>
      </w:pPr>
      <w:r w:rsidRPr="005C511A">
        <w:rPr>
          <w:rFonts w:ascii="Verdana" w:hAnsi="Verdana" w:cs="Arial"/>
          <w:color w:val="000000"/>
          <w:sz w:val="20"/>
          <w:szCs w:val="20"/>
        </w:rPr>
        <w:t>Registergericht: Amtsgericht Göttingen</w:t>
      </w:r>
      <w:r w:rsidR="006B3AE0">
        <w:rPr>
          <w:rFonts w:ascii="Arial" w:hAnsi="Arial"/>
        </w:rPr>
        <w:t xml:space="preserve"> </w:t>
      </w:r>
    </w:p>
    <w:sectPr w:rsidR="001E406C" w:rsidRPr="002E23E2" w:rsidSect="00426559">
      <w:headerReference w:type="default" r:id="rId13"/>
      <w:footerReference w:type="default" r:id="rId14"/>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72" w:rsidRDefault="00B56772">
      <w:r>
        <w:separator/>
      </w:r>
    </w:p>
  </w:endnote>
  <w:endnote w:type="continuationSeparator" w:id="0">
    <w:p w:rsidR="00B56772" w:rsidRDefault="00B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72" w:rsidRDefault="00B56772">
      <w:r>
        <w:rPr>
          <w:color w:val="000000"/>
        </w:rPr>
        <w:separator/>
      </w:r>
    </w:p>
  </w:footnote>
  <w:footnote w:type="continuationSeparator" w:id="0">
    <w:p w:rsidR="00B56772" w:rsidRDefault="00B5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426559">
    <w:pPr>
      <w:pStyle w:val="Kopfzeile"/>
      <w:jc w:val="center"/>
    </w:pPr>
    <w:r>
      <w:rPr>
        <w:noProof/>
        <w:sz w:val="28"/>
      </w:rPr>
      <w:drawing>
        <wp:anchor distT="0" distB="0" distL="114300" distR="114300" simplePos="0" relativeHeight="251659264" behindDoc="1" locked="0" layoutInCell="1" allowOverlap="1" wp14:anchorId="3ADA25EB" wp14:editId="5DED6F40">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6" name="Grafik 6"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666"/>
    <w:multiLevelType w:val="hybridMultilevel"/>
    <w:tmpl w:val="753AC4DE"/>
    <w:lvl w:ilvl="0" w:tplc="36E69F9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35A041E"/>
    <w:multiLevelType w:val="hybridMultilevel"/>
    <w:tmpl w:val="C7FA74D0"/>
    <w:lvl w:ilvl="0" w:tplc="CBD2D8AC">
      <w:start w:val="1"/>
      <w:numFmt w:val="decimal"/>
      <w:lvlText w:val="%1."/>
      <w:lvlJc w:val="left"/>
      <w:pPr>
        <w:ind w:left="720" w:hanging="360"/>
      </w:pPr>
      <w:rPr>
        <w:rFonts w:ascii="Verdana" w:eastAsia="Arial Unicode MS" w:hAnsi="Verdan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E2"/>
    <w:rsid w:val="000815B0"/>
    <w:rsid w:val="00092E5D"/>
    <w:rsid w:val="00097F2D"/>
    <w:rsid w:val="000A22CA"/>
    <w:rsid w:val="000C3735"/>
    <w:rsid w:val="000C7422"/>
    <w:rsid w:val="000D7371"/>
    <w:rsid w:val="00145DB4"/>
    <w:rsid w:val="00156055"/>
    <w:rsid w:val="001E406C"/>
    <w:rsid w:val="00272B85"/>
    <w:rsid w:val="002A547C"/>
    <w:rsid w:val="002D5FFE"/>
    <w:rsid w:val="002E23E2"/>
    <w:rsid w:val="00351C6D"/>
    <w:rsid w:val="00375F74"/>
    <w:rsid w:val="003826E8"/>
    <w:rsid w:val="003948A3"/>
    <w:rsid w:val="0039752C"/>
    <w:rsid w:val="003D3750"/>
    <w:rsid w:val="003E1039"/>
    <w:rsid w:val="00426559"/>
    <w:rsid w:val="004322C7"/>
    <w:rsid w:val="00457724"/>
    <w:rsid w:val="00516800"/>
    <w:rsid w:val="00524436"/>
    <w:rsid w:val="0055401E"/>
    <w:rsid w:val="005F3F81"/>
    <w:rsid w:val="006029CF"/>
    <w:rsid w:val="006173F8"/>
    <w:rsid w:val="00681C50"/>
    <w:rsid w:val="006B3AE0"/>
    <w:rsid w:val="007529C6"/>
    <w:rsid w:val="00810C05"/>
    <w:rsid w:val="00820A00"/>
    <w:rsid w:val="00887684"/>
    <w:rsid w:val="008F63FB"/>
    <w:rsid w:val="00A668DB"/>
    <w:rsid w:val="00AB16C6"/>
    <w:rsid w:val="00AB1E95"/>
    <w:rsid w:val="00AC16CB"/>
    <w:rsid w:val="00B10C04"/>
    <w:rsid w:val="00B56772"/>
    <w:rsid w:val="00BB158B"/>
    <w:rsid w:val="00BD6F88"/>
    <w:rsid w:val="00C26C42"/>
    <w:rsid w:val="00C843D1"/>
    <w:rsid w:val="00CA7D32"/>
    <w:rsid w:val="00CC074B"/>
    <w:rsid w:val="00D02724"/>
    <w:rsid w:val="00D13932"/>
    <w:rsid w:val="00D319CD"/>
    <w:rsid w:val="00D7044B"/>
    <w:rsid w:val="00DC77D0"/>
    <w:rsid w:val="00E60740"/>
    <w:rsid w:val="00EB6C4C"/>
    <w:rsid w:val="00EE4D0A"/>
    <w:rsid w:val="00EF7EA1"/>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02EF3-FC06-4C2E-9DAA-F156CAAD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os-denkra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1E41-D8DB-4724-920E-93F845A9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cp:revision>
  <cp:lastPrinted>2018-04-16T14:09:00Z</cp:lastPrinted>
  <dcterms:created xsi:type="dcterms:W3CDTF">2020-06-30T06:47:00Z</dcterms:created>
  <dcterms:modified xsi:type="dcterms:W3CDTF">2020-06-30T06:51:00Z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